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6C5" w:rsidRDefault="004E66C5" w:rsidP="004E66C5">
      <w:pPr>
        <w:ind w:firstLine="0"/>
        <w:jc w:val="center"/>
        <w:rPr>
          <w:lang w:eastAsia="en-US"/>
        </w:rPr>
      </w:pPr>
      <w:bookmarkStart w:id="0" w:name="_Toc492381905"/>
      <w:r w:rsidRPr="004E19CA">
        <w:rPr>
          <w:lang w:eastAsia="en-US"/>
        </w:rPr>
        <w:t xml:space="preserve">Приложение </w:t>
      </w:r>
      <w:r>
        <w:rPr>
          <w:lang w:eastAsia="en-US"/>
        </w:rPr>
        <w:t>Г</w:t>
      </w:r>
    </w:p>
    <w:p w:rsidR="004E66C5" w:rsidRPr="004E19CA" w:rsidRDefault="004E66C5" w:rsidP="004E66C5">
      <w:pPr>
        <w:rPr>
          <w:lang w:eastAsia="en-US"/>
        </w:rPr>
      </w:pPr>
    </w:p>
    <w:p w:rsidR="004E66C5" w:rsidRDefault="004E66C5" w:rsidP="004E66C5">
      <w:proofErr w:type="gramStart"/>
      <w:r>
        <w:t>Руководство администратора по п</w:t>
      </w:r>
      <w:r w:rsidRPr="009D56BB">
        <w:t>рограммно</w:t>
      </w:r>
      <w:r>
        <w:t>му</w:t>
      </w:r>
      <w:r w:rsidRPr="009D56BB">
        <w:t xml:space="preserve"> обеспечени</w:t>
      </w:r>
      <w:r>
        <w:t>ю</w:t>
      </w:r>
      <w:r w:rsidRPr="009D56BB">
        <w:t xml:space="preserve"> модельной методики для автоматизации 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>
        <w:t xml:space="preserve"> «</w:t>
      </w:r>
      <w:r w:rsidRPr="004E19CA">
        <w:t>Калькулятор затрат на реализацию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</w:t>
      </w:r>
      <w:proofErr w:type="gramEnd"/>
      <w:r w:rsidRPr="004E19CA">
        <w:t xml:space="preserve"> экзамена</w:t>
      </w:r>
      <w:r>
        <w:t>»</w:t>
      </w:r>
    </w:p>
    <w:p w:rsidR="004E66C5" w:rsidRDefault="004E66C5" w:rsidP="004E66C5"/>
    <w:p w:rsidR="004E66C5" w:rsidRDefault="004E66C5" w:rsidP="004E66C5">
      <w:pPr>
        <w:ind w:firstLine="0"/>
        <w:jc w:val="center"/>
      </w:pPr>
      <w:r w:rsidRPr="004E19CA">
        <w:t>Вид работ II.1</w:t>
      </w:r>
    </w:p>
    <w:p w:rsidR="004E66C5" w:rsidRDefault="004E66C5" w:rsidP="004E66C5">
      <w:r>
        <w:br w:type="page"/>
      </w:r>
    </w:p>
    <w:p w:rsidR="004E66C5" w:rsidRDefault="004E66C5" w:rsidP="004E66C5"/>
    <w:p w:rsidR="004E66C5" w:rsidRDefault="004E66C5" w:rsidP="004E66C5">
      <w:pPr>
        <w:jc w:val="center"/>
      </w:pPr>
    </w:p>
    <w:p w:rsidR="004E66C5" w:rsidRDefault="004E66C5" w:rsidP="004E66C5">
      <w:pPr>
        <w:jc w:val="center"/>
      </w:pPr>
    </w:p>
    <w:p w:rsidR="004E66C5" w:rsidRDefault="004E66C5" w:rsidP="004E66C5">
      <w:pPr>
        <w:jc w:val="center"/>
      </w:pPr>
    </w:p>
    <w:p w:rsidR="00B304BA" w:rsidRDefault="00B304BA" w:rsidP="004E66C5">
      <w:pPr>
        <w:jc w:val="center"/>
      </w:pPr>
    </w:p>
    <w:p w:rsidR="00B304BA" w:rsidRDefault="00B304BA" w:rsidP="004E66C5">
      <w:pPr>
        <w:jc w:val="center"/>
      </w:pPr>
    </w:p>
    <w:p w:rsidR="004E66C5" w:rsidRDefault="004E66C5" w:rsidP="004E66C5">
      <w:pPr>
        <w:jc w:val="center"/>
      </w:pPr>
    </w:p>
    <w:p w:rsidR="004E66C5" w:rsidRDefault="004E66C5" w:rsidP="004E66C5">
      <w:pPr>
        <w:ind w:firstLine="0"/>
        <w:jc w:val="center"/>
      </w:pPr>
      <w:r>
        <w:t>РУКОВОДСТВО АДМИНИСТРАТОРА</w:t>
      </w: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  <w:r>
        <w:t>по пр</w:t>
      </w:r>
      <w:r w:rsidRPr="004E19CA">
        <w:t>ограммно</w:t>
      </w:r>
      <w:r>
        <w:t>му</w:t>
      </w:r>
      <w:r w:rsidRPr="004E19CA">
        <w:t xml:space="preserve"> обеспечени</w:t>
      </w:r>
      <w:r>
        <w:t>ю</w:t>
      </w:r>
      <w:r w:rsidRPr="004E19CA">
        <w:t xml:space="preserve"> модельной методики</w:t>
      </w:r>
      <w:r>
        <w:t xml:space="preserve"> </w:t>
      </w:r>
    </w:p>
    <w:p w:rsidR="004E66C5" w:rsidRDefault="004E66C5" w:rsidP="004E66C5">
      <w:pPr>
        <w:ind w:firstLine="0"/>
        <w:jc w:val="center"/>
      </w:pPr>
      <w:r>
        <w:t>«</w:t>
      </w:r>
      <w:r w:rsidRPr="004E19CA">
        <w:t>Калькулятор затрат на реализацию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>
        <w:t>»</w:t>
      </w: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</w:p>
    <w:p w:rsidR="004E66C5" w:rsidRDefault="004E66C5" w:rsidP="004E66C5">
      <w:pPr>
        <w:ind w:firstLine="0"/>
        <w:jc w:val="center"/>
      </w:pPr>
      <w:r>
        <w:t>Москва, 2020</w:t>
      </w:r>
    </w:p>
    <w:p w:rsidR="004E66C5" w:rsidRPr="009B5BE0" w:rsidRDefault="004E66C5" w:rsidP="004E66C5">
      <w:pPr>
        <w:pStyle w:val="af3"/>
      </w:pPr>
      <w:r w:rsidRPr="009B5BE0">
        <w:lastRenderedPageBreak/>
        <w:t>Оглавление</w:t>
      </w:r>
      <w:bookmarkStart w:id="1" w:name="_GoBack"/>
      <w:bookmarkEnd w:id="1"/>
    </w:p>
    <w:p w:rsidR="004E66C5" w:rsidRPr="009B5BE0" w:rsidRDefault="004E66C5" w:rsidP="004E66C5"/>
    <w:p w:rsidR="003A6904" w:rsidRDefault="004E66C5">
      <w:pPr>
        <w:pStyle w:val="11"/>
        <w:rPr>
          <w:rFonts w:asciiTheme="minorHAnsi" w:eastAsiaTheme="minorEastAsia" w:hAnsiTheme="minorHAnsi" w:cstheme="minorBidi"/>
          <w:bCs w:val="0"/>
          <w:smallCaps w:val="0"/>
          <w:sz w:val="22"/>
          <w:szCs w:val="22"/>
        </w:rPr>
      </w:pPr>
      <w:r w:rsidRPr="009B5BE0">
        <w:rPr>
          <w:b/>
          <w:bCs w:val="0"/>
          <w:smallCaps w:val="0"/>
        </w:rPr>
        <w:fldChar w:fldCharType="begin"/>
      </w:r>
      <w:r w:rsidRPr="009B5BE0">
        <w:rPr>
          <w:b/>
          <w:bCs w:val="0"/>
          <w:smallCaps w:val="0"/>
        </w:rPr>
        <w:instrText xml:space="preserve"> TOC \o "1-7" \h \z \u </w:instrText>
      </w:r>
      <w:r w:rsidRPr="009B5BE0">
        <w:rPr>
          <w:b/>
          <w:bCs w:val="0"/>
          <w:smallCaps w:val="0"/>
        </w:rPr>
        <w:fldChar w:fldCharType="separate"/>
      </w:r>
      <w:hyperlink w:anchor="_Toc48860828" w:history="1">
        <w:r w:rsidR="003A6904" w:rsidRPr="00C72CD8">
          <w:rPr>
            <w:rStyle w:val="af2"/>
          </w:rPr>
          <w:t>1 Введение</w:t>
        </w:r>
        <w:r w:rsidR="003A6904">
          <w:rPr>
            <w:webHidden/>
          </w:rPr>
          <w:tab/>
        </w:r>
        <w:r w:rsidR="003A6904">
          <w:rPr>
            <w:webHidden/>
          </w:rPr>
          <w:fldChar w:fldCharType="begin"/>
        </w:r>
        <w:r w:rsidR="003A6904">
          <w:rPr>
            <w:webHidden/>
          </w:rPr>
          <w:instrText xml:space="preserve"> PAGEREF _Toc48860828 \h </w:instrText>
        </w:r>
        <w:r w:rsidR="003A6904">
          <w:rPr>
            <w:webHidden/>
          </w:rPr>
        </w:r>
        <w:r w:rsidR="003A6904">
          <w:rPr>
            <w:webHidden/>
          </w:rPr>
          <w:fldChar w:fldCharType="separate"/>
        </w:r>
        <w:r w:rsidR="003A6904">
          <w:rPr>
            <w:webHidden/>
          </w:rPr>
          <w:t>5</w:t>
        </w:r>
        <w:r w:rsidR="003A6904">
          <w:rPr>
            <w:webHidden/>
          </w:rPr>
          <w:fldChar w:fldCharType="end"/>
        </w:r>
      </w:hyperlink>
    </w:p>
    <w:p w:rsidR="003A6904" w:rsidRDefault="003A6904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48860829" w:history="1">
        <w:r w:rsidRPr="00C72CD8">
          <w:rPr>
            <w:rStyle w:val="af2"/>
            <w:rFonts w:eastAsia="Andale Sans UI"/>
            <w:bCs/>
            <w:lang w:eastAsia="en-US"/>
          </w:rPr>
          <w:t>1.1 Область применени</w:t>
        </w:r>
        <w:r w:rsidRPr="00C72CD8">
          <w:rPr>
            <w:rStyle w:val="af2"/>
            <w:bCs/>
            <w:lang w:eastAsia="en-US"/>
          </w:rPr>
          <w:t>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48860830" w:history="1">
        <w:r w:rsidRPr="00C72CD8">
          <w:rPr>
            <w:rStyle w:val="af2"/>
          </w:rPr>
          <w:t>1.2 Краткое описание возможностей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48860831" w:history="1">
        <w:r w:rsidRPr="00C72CD8">
          <w:rPr>
            <w:rStyle w:val="af2"/>
          </w:rPr>
          <w:t>1.3 Уровень подготовки пользователя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48860832" w:history="1">
        <w:r w:rsidRPr="00C72CD8">
          <w:rPr>
            <w:rStyle w:val="af2"/>
          </w:rPr>
          <w:t>1.4 Перечень эксплуатационной документации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11"/>
        <w:rPr>
          <w:rFonts w:asciiTheme="minorHAnsi" w:eastAsiaTheme="minorEastAsia" w:hAnsiTheme="minorHAnsi" w:cstheme="minorBidi"/>
          <w:bCs w:val="0"/>
          <w:smallCaps w:val="0"/>
          <w:sz w:val="22"/>
          <w:szCs w:val="22"/>
        </w:rPr>
      </w:pPr>
      <w:hyperlink w:anchor="_Toc48860833" w:history="1">
        <w:r w:rsidRPr="00C72CD8">
          <w:rPr>
            <w:rStyle w:val="af2"/>
          </w:rPr>
          <w:t>2 Назначение и условия применения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48860834" w:history="1">
        <w:r w:rsidRPr="00C72CD8">
          <w:rPr>
            <w:rStyle w:val="af2"/>
          </w:rPr>
          <w:t>2.1 Виды деятельности, функции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48860835" w:history="1">
        <w:r w:rsidRPr="00C72CD8">
          <w:rPr>
            <w:rStyle w:val="af2"/>
          </w:rPr>
          <w:t>2.2 Условия, при соблюдении (выполнении, наступлении) которых обеспечивается применение средства автоматизации в соответствии с назначением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11"/>
        <w:rPr>
          <w:rFonts w:asciiTheme="minorHAnsi" w:eastAsiaTheme="minorEastAsia" w:hAnsiTheme="minorHAnsi" w:cstheme="minorBidi"/>
          <w:bCs w:val="0"/>
          <w:smallCaps w:val="0"/>
          <w:sz w:val="22"/>
          <w:szCs w:val="22"/>
        </w:rPr>
      </w:pPr>
      <w:hyperlink w:anchor="_Toc48860836" w:history="1">
        <w:r w:rsidRPr="00C72CD8">
          <w:rPr>
            <w:rStyle w:val="af2"/>
          </w:rPr>
          <w:t>3 Подготовка к работе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48860837" w:history="1">
        <w:r w:rsidRPr="00C72CD8">
          <w:rPr>
            <w:rStyle w:val="af2"/>
          </w:rPr>
          <w:t>3.1 Запуск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48860838" w:history="1">
        <w:r w:rsidRPr="00C72CD8">
          <w:rPr>
            <w:rStyle w:val="af2"/>
          </w:rPr>
          <w:t>3.2 Проверка работоспособности системы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11"/>
        <w:rPr>
          <w:rFonts w:asciiTheme="minorHAnsi" w:eastAsiaTheme="minorEastAsia" w:hAnsiTheme="minorHAnsi" w:cstheme="minorBidi"/>
          <w:bCs w:val="0"/>
          <w:smallCaps w:val="0"/>
          <w:sz w:val="22"/>
          <w:szCs w:val="22"/>
        </w:rPr>
      </w:pPr>
      <w:hyperlink w:anchor="_Toc48860839" w:history="1">
        <w:r w:rsidRPr="00C72CD8">
          <w:rPr>
            <w:rStyle w:val="af2"/>
          </w:rPr>
          <w:t>4 Описание операций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48860840" w:history="1">
        <w:r w:rsidRPr="00C72CD8">
          <w:rPr>
            <w:rStyle w:val="af2"/>
          </w:rPr>
          <w:t>4.1 Регистрация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31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48860841" w:history="1">
        <w:r w:rsidRPr="00C72CD8">
          <w:rPr>
            <w:rStyle w:val="af2"/>
          </w:rPr>
          <w:t>4.1.1 Регистрация специалистов органов исполнительной власти субъектов Российской Федерации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31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48860842" w:history="1">
        <w:r w:rsidRPr="00C72CD8">
          <w:rPr>
            <w:rStyle w:val="af2"/>
          </w:rPr>
          <w:t>4.1.2 Регистрация специалистов образовательных организаций, реализующих основные профессиональные образовательные программы среднего профессионального образования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31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48860843" w:history="1">
        <w:r w:rsidRPr="00C72CD8">
          <w:rPr>
            <w:rStyle w:val="af2"/>
          </w:rPr>
          <w:t>4.1.3. Регистрация администратора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48860844" w:history="1">
        <w:r w:rsidRPr="00C72CD8">
          <w:rPr>
            <w:rStyle w:val="af2"/>
          </w:rPr>
          <w:t>4.2 Авторизация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48860845" w:history="1">
        <w:r w:rsidRPr="00C72CD8">
          <w:rPr>
            <w:rStyle w:val="af2"/>
          </w:rPr>
          <w:t>4.3 Восстановление пароля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48860846" w:history="1">
        <w:r w:rsidRPr="00C72CD8">
          <w:rPr>
            <w:rStyle w:val="af2"/>
          </w:rPr>
          <w:t>4.4 Работа в личном кабинете администратора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31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48860847" w:history="1">
        <w:r w:rsidRPr="00C72CD8">
          <w:rPr>
            <w:rStyle w:val="af2"/>
          </w:rPr>
          <w:t>4.4.1 Просмотр профиля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31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48860848" w:history="1">
        <w:r w:rsidRPr="00C72CD8">
          <w:rPr>
            <w:rStyle w:val="af2"/>
          </w:rPr>
          <w:t>4.4.2. Работа с БНЗ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41"/>
        <w:rPr>
          <w:rFonts w:asciiTheme="minorHAnsi" w:eastAsiaTheme="minorEastAsia" w:hAnsiTheme="minorHAnsi" w:cstheme="minorBidi"/>
          <w:sz w:val="22"/>
          <w:szCs w:val="22"/>
        </w:rPr>
      </w:pPr>
      <w:hyperlink w:anchor="_Toc48860849" w:history="1">
        <w:r w:rsidRPr="00C72CD8">
          <w:rPr>
            <w:rStyle w:val="af2"/>
          </w:rPr>
          <w:t>4.4.2.1. Внесение значений в таблицу показателей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41"/>
        <w:rPr>
          <w:rFonts w:asciiTheme="minorHAnsi" w:eastAsiaTheme="minorEastAsia" w:hAnsiTheme="minorHAnsi" w:cstheme="minorBidi"/>
          <w:sz w:val="22"/>
          <w:szCs w:val="22"/>
        </w:rPr>
      </w:pPr>
      <w:hyperlink w:anchor="_Toc48860850" w:history="1">
        <w:r w:rsidRPr="00C72CD8">
          <w:rPr>
            <w:rStyle w:val="af2"/>
          </w:rPr>
          <w:t>4.4.2.2. Просмотр значений показателей, внесенных субъектами Российской Федерации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41"/>
        <w:rPr>
          <w:rFonts w:asciiTheme="minorHAnsi" w:eastAsiaTheme="minorEastAsia" w:hAnsiTheme="minorHAnsi" w:cstheme="minorBidi"/>
          <w:sz w:val="22"/>
          <w:szCs w:val="22"/>
        </w:rPr>
      </w:pPr>
      <w:hyperlink w:anchor="_Toc48860851" w:history="1">
        <w:r w:rsidRPr="00C72CD8">
          <w:rPr>
            <w:rStyle w:val="af2"/>
          </w:rPr>
          <w:t>4.4.2.3. Возможности страницы БНЗ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31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48860852" w:history="1">
        <w:r w:rsidRPr="00C72CD8">
          <w:rPr>
            <w:rStyle w:val="af2"/>
          </w:rPr>
          <w:t>4.4.3. Работа с нормативными затратами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41"/>
        <w:rPr>
          <w:rFonts w:asciiTheme="minorHAnsi" w:eastAsiaTheme="minorEastAsia" w:hAnsiTheme="minorHAnsi" w:cstheme="minorBidi"/>
          <w:sz w:val="22"/>
          <w:szCs w:val="22"/>
        </w:rPr>
      </w:pPr>
      <w:hyperlink w:anchor="_Toc48860853" w:history="1">
        <w:r w:rsidRPr="00C72CD8">
          <w:rPr>
            <w:rStyle w:val="af2"/>
          </w:rPr>
          <w:t>4.4.3.1. Коэффициенты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51"/>
        <w:rPr>
          <w:rFonts w:asciiTheme="minorHAnsi" w:eastAsiaTheme="minorEastAsia" w:hAnsiTheme="minorHAnsi" w:cstheme="minorBidi"/>
          <w:sz w:val="22"/>
          <w:szCs w:val="22"/>
        </w:rPr>
      </w:pPr>
      <w:hyperlink w:anchor="_Toc48860854" w:history="1">
        <w:r w:rsidRPr="00C72CD8">
          <w:rPr>
            <w:rStyle w:val="af2"/>
          </w:rPr>
          <w:t>4.4.3.1.1. Порядок применения корректирующих коэффициентов к составляющим БНЗ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51"/>
        <w:rPr>
          <w:rFonts w:asciiTheme="minorHAnsi" w:eastAsiaTheme="minorEastAsia" w:hAnsiTheme="minorHAnsi" w:cstheme="minorBidi"/>
          <w:sz w:val="22"/>
          <w:szCs w:val="22"/>
        </w:rPr>
      </w:pPr>
      <w:hyperlink w:anchor="_Toc48860855" w:history="1">
        <w:r w:rsidRPr="00C72CD8">
          <w:rPr>
            <w:rStyle w:val="af2"/>
          </w:rPr>
          <w:t>4.4.3.1.2. Сводная таблица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41"/>
        <w:rPr>
          <w:rFonts w:asciiTheme="minorHAnsi" w:eastAsiaTheme="minorEastAsia" w:hAnsiTheme="minorHAnsi" w:cstheme="minorBidi"/>
          <w:sz w:val="22"/>
          <w:szCs w:val="22"/>
        </w:rPr>
      </w:pPr>
      <w:hyperlink w:anchor="_Toc48860856" w:history="1">
        <w:r w:rsidRPr="00C72CD8">
          <w:rPr>
            <w:rStyle w:val="af2"/>
          </w:rPr>
          <w:t>4.4.3.2. Расчет нормативных затрат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48860857" w:history="1">
        <w:r w:rsidRPr="00C72CD8">
          <w:rPr>
            <w:rStyle w:val="af2"/>
          </w:rPr>
          <w:t>4.5 Просмотр нормативно-правовой базы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48860858" w:history="1">
        <w:r w:rsidRPr="00C72CD8">
          <w:rPr>
            <w:rStyle w:val="af2"/>
          </w:rPr>
          <w:t>4.6 Просмотр контактной информации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22"/>
        <w:rPr>
          <w:rFonts w:asciiTheme="minorHAnsi" w:eastAsiaTheme="minorEastAsia" w:hAnsiTheme="minorHAnsi" w:cstheme="minorBidi"/>
          <w:sz w:val="22"/>
          <w:szCs w:val="22"/>
        </w:rPr>
      </w:pPr>
      <w:hyperlink w:anchor="_Toc48860859" w:history="1">
        <w:r w:rsidRPr="00C72CD8">
          <w:rPr>
            <w:rStyle w:val="af2"/>
          </w:rPr>
          <w:t>4.7 Управление справочниками.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31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48860860" w:history="1">
        <w:r w:rsidRPr="00C72CD8">
          <w:rPr>
            <w:rStyle w:val="af2"/>
          </w:rPr>
          <w:t>4.7.1 Управление пользователями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41"/>
        <w:rPr>
          <w:rFonts w:asciiTheme="minorHAnsi" w:eastAsiaTheme="minorEastAsia" w:hAnsiTheme="minorHAnsi" w:cstheme="minorBidi"/>
          <w:sz w:val="22"/>
          <w:szCs w:val="22"/>
        </w:rPr>
      </w:pPr>
      <w:hyperlink w:anchor="_Toc48860861" w:history="1">
        <w:r w:rsidRPr="00C72CD8">
          <w:rPr>
            <w:rStyle w:val="af2"/>
          </w:rPr>
          <w:t>4.7.1.1 Создание нового субъекта Российской Федерации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41"/>
        <w:rPr>
          <w:rFonts w:asciiTheme="minorHAnsi" w:eastAsiaTheme="minorEastAsia" w:hAnsiTheme="minorHAnsi" w:cstheme="minorBidi"/>
          <w:sz w:val="22"/>
          <w:szCs w:val="22"/>
        </w:rPr>
      </w:pPr>
      <w:hyperlink w:anchor="_Toc48860862" w:history="1">
        <w:r w:rsidRPr="00C72CD8">
          <w:rPr>
            <w:rStyle w:val="af2"/>
          </w:rPr>
          <w:t>4.7.1.2. Функции поиска и фильтрации в таблице пользователей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31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48860863" w:history="1">
        <w:r w:rsidRPr="00C72CD8">
          <w:rPr>
            <w:rStyle w:val="af2"/>
          </w:rPr>
          <w:t>4.7.2 Управление укрупнёнными группами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31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48860864" w:history="1">
        <w:r w:rsidRPr="00C72CD8">
          <w:rPr>
            <w:rStyle w:val="af2"/>
          </w:rPr>
          <w:t>4.7.3. Управление профессиями/специальностями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44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31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48860865" w:history="1">
        <w:r w:rsidRPr="00C72CD8">
          <w:rPr>
            <w:rStyle w:val="af2"/>
          </w:rPr>
          <w:t>4.7.4 Управление значениями коэффициентов по умолчанию по годам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46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41"/>
        <w:rPr>
          <w:rFonts w:asciiTheme="minorHAnsi" w:eastAsiaTheme="minorEastAsia" w:hAnsiTheme="minorHAnsi" w:cstheme="minorBidi"/>
          <w:sz w:val="22"/>
          <w:szCs w:val="22"/>
        </w:rPr>
      </w:pPr>
      <w:hyperlink w:anchor="_Toc48860866" w:history="1">
        <w:r w:rsidRPr="00C72CD8">
          <w:rPr>
            <w:rStyle w:val="af2"/>
          </w:rPr>
          <w:t>4.7.4.1. Таблица добавления года утверждения коэффициентов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41"/>
        <w:rPr>
          <w:rFonts w:asciiTheme="minorHAnsi" w:eastAsiaTheme="minorEastAsia" w:hAnsiTheme="minorHAnsi" w:cstheme="minorBidi"/>
          <w:sz w:val="22"/>
          <w:szCs w:val="22"/>
        </w:rPr>
      </w:pPr>
      <w:hyperlink w:anchor="_Toc48860867" w:history="1">
        <w:r w:rsidRPr="00C72CD8">
          <w:rPr>
            <w:rStyle w:val="af2"/>
          </w:rPr>
          <w:t>4.7.4.2. Таблицы «1.1 Перечень и значения коэффициентов» и «1.2 Уточнения по значениям отраслевых коэффициентов, применяемым к разным составляющим базовых нормативных затрат»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31"/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48860868" w:history="1">
        <w:r w:rsidRPr="00C72CD8">
          <w:rPr>
            <w:rStyle w:val="af2"/>
          </w:rPr>
          <w:t>4.7.5 Работа с сообщениями пользователей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41"/>
        <w:rPr>
          <w:rFonts w:asciiTheme="minorHAnsi" w:eastAsiaTheme="minorEastAsia" w:hAnsiTheme="minorHAnsi" w:cstheme="minorBidi"/>
          <w:sz w:val="22"/>
          <w:szCs w:val="22"/>
        </w:rPr>
      </w:pPr>
      <w:hyperlink w:anchor="_Toc48860869" w:history="1">
        <w:r w:rsidRPr="00C72CD8">
          <w:rPr>
            <w:rStyle w:val="af2"/>
          </w:rPr>
          <w:t>4.7.5.1. Свойства страницы «Сообщения».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50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11"/>
        <w:rPr>
          <w:rFonts w:asciiTheme="minorHAnsi" w:eastAsiaTheme="minorEastAsia" w:hAnsiTheme="minorHAnsi" w:cstheme="minorBidi"/>
          <w:bCs w:val="0"/>
          <w:smallCaps w:val="0"/>
          <w:sz w:val="22"/>
          <w:szCs w:val="22"/>
        </w:rPr>
      </w:pPr>
      <w:hyperlink w:anchor="_Toc48860870" w:history="1">
        <w:r w:rsidRPr="00C72CD8">
          <w:rPr>
            <w:rStyle w:val="af2"/>
          </w:rPr>
          <w:t>5 Аварийные ситуации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3A6904" w:rsidRDefault="003A6904">
      <w:pPr>
        <w:pStyle w:val="11"/>
        <w:rPr>
          <w:rFonts w:asciiTheme="minorHAnsi" w:eastAsiaTheme="minorEastAsia" w:hAnsiTheme="minorHAnsi" w:cstheme="minorBidi"/>
          <w:bCs w:val="0"/>
          <w:smallCaps w:val="0"/>
          <w:sz w:val="22"/>
          <w:szCs w:val="22"/>
        </w:rPr>
      </w:pPr>
      <w:hyperlink w:anchor="_Toc48860871" w:history="1">
        <w:r w:rsidRPr="00C72CD8">
          <w:rPr>
            <w:rStyle w:val="af2"/>
          </w:rPr>
          <w:t>6. Рекомендации по освоению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_Toc48860871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:rsidR="00C037BF" w:rsidRPr="002527AA" w:rsidRDefault="004E66C5" w:rsidP="004E66C5">
      <w:pPr>
        <w:pStyle w:val="1"/>
      </w:pPr>
      <w:r w:rsidRPr="009B5BE0">
        <w:rPr>
          <w:noProof/>
        </w:rPr>
        <w:lastRenderedPageBreak/>
        <w:fldChar w:fldCharType="end"/>
      </w:r>
      <w:bookmarkStart w:id="2" w:name="_Toc48860828"/>
      <w:r w:rsidR="00C037BF" w:rsidRPr="002527AA">
        <w:t>1 Введение</w:t>
      </w:r>
      <w:bookmarkEnd w:id="0"/>
      <w:bookmarkEnd w:id="2"/>
    </w:p>
    <w:p w:rsidR="00C037BF" w:rsidRPr="002527AA" w:rsidRDefault="00C037BF" w:rsidP="00C037BF">
      <w:pPr>
        <w:pStyle w:val="aff5"/>
        <w:rPr>
          <w:lang w:eastAsia="en-US"/>
        </w:rPr>
      </w:pPr>
    </w:p>
    <w:p w:rsidR="00C037BF" w:rsidRDefault="00C037BF" w:rsidP="00C037BF">
      <w:proofErr w:type="gramStart"/>
      <w:r>
        <w:t>П</w:t>
      </w:r>
      <w:r w:rsidRPr="00B83021">
        <w:t>рограммно</w:t>
      </w:r>
      <w:r>
        <w:t>е</w:t>
      </w:r>
      <w:r w:rsidRPr="00B83021">
        <w:t xml:space="preserve"> обеспечени</w:t>
      </w:r>
      <w:r>
        <w:t>е</w:t>
      </w:r>
      <w:r w:rsidRPr="00B83021">
        <w:t xml:space="preserve"> модельной методики для автоматизации 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>
        <w:t xml:space="preserve"> (Калькулятор затрат) </w:t>
      </w:r>
      <w:r w:rsidRPr="00AE0BF8">
        <w:t>предназначен для</w:t>
      </w:r>
      <w:r>
        <w:t xml:space="preserve"> </w:t>
      </w:r>
      <w:r>
        <w:rPr>
          <w:rFonts w:eastAsia="Calibri"/>
          <w:lang w:eastAsia="en-US"/>
        </w:rPr>
        <w:t>обеспечения 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</w:t>
      </w:r>
      <w:proofErr w:type="gramEnd"/>
      <w:r>
        <w:rPr>
          <w:rFonts w:eastAsia="Calibri"/>
          <w:lang w:eastAsia="en-US"/>
        </w:rPr>
        <w:t xml:space="preserve">, </w:t>
      </w:r>
      <w:proofErr w:type="gramStart"/>
      <w:r>
        <w:rPr>
          <w:rFonts w:eastAsia="Calibri"/>
          <w:lang w:eastAsia="en-US"/>
        </w:rPr>
        <w:t>предусматривающим</w:t>
      </w:r>
      <w:proofErr w:type="gramEnd"/>
      <w:r>
        <w:rPr>
          <w:rFonts w:eastAsia="Calibri"/>
          <w:lang w:eastAsia="en-US"/>
        </w:rPr>
        <w:t xml:space="preserve"> проведение государственной итоговой аттестации в форме демонстрационного экзамена</w:t>
      </w:r>
      <w:r w:rsidRPr="00AE0BF8">
        <w:rPr>
          <w:color w:val="000000"/>
        </w:rPr>
        <w:t>.</w:t>
      </w:r>
    </w:p>
    <w:p w:rsidR="00C037BF" w:rsidRPr="002527AA" w:rsidRDefault="00C037BF" w:rsidP="00C037BF">
      <w:pPr>
        <w:rPr>
          <w:rFonts w:eastAsia="Calibri"/>
          <w:lang w:eastAsia="en-US"/>
        </w:rPr>
      </w:pPr>
    </w:p>
    <w:p w:rsidR="00C037BF" w:rsidRPr="002527AA" w:rsidRDefault="00C037BF" w:rsidP="00C037BF">
      <w:pPr>
        <w:keepNext/>
        <w:keepLines/>
        <w:outlineLvl w:val="1"/>
        <w:rPr>
          <w:bCs/>
          <w:lang w:eastAsia="en-US"/>
        </w:rPr>
      </w:pPr>
      <w:bookmarkStart w:id="3" w:name="_Toc384796774"/>
      <w:bookmarkStart w:id="4" w:name="_Toc386214440"/>
      <w:bookmarkStart w:id="5" w:name="_Toc452368945"/>
      <w:bookmarkStart w:id="6" w:name="_Toc492381906"/>
      <w:bookmarkStart w:id="7" w:name="_Toc48860829"/>
      <w:r w:rsidRPr="002527AA">
        <w:rPr>
          <w:rStyle w:val="21"/>
          <w:lang w:eastAsia="en-US"/>
        </w:rPr>
        <w:t>1.1 Область применени</w:t>
      </w:r>
      <w:bookmarkEnd w:id="3"/>
      <w:r w:rsidRPr="002527AA">
        <w:rPr>
          <w:bCs/>
          <w:lang w:eastAsia="en-US"/>
        </w:rPr>
        <w:t>я</w:t>
      </w:r>
      <w:bookmarkEnd w:id="4"/>
      <w:bookmarkEnd w:id="5"/>
      <w:bookmarkEnd w:id="6"/>
      <w:bookmarkEnd w:id="7"/>
    </w:p>
    <w:p w:rsidR="00C037BF" w:rsidRPr="002527AA" w:rsidRDefault="00C037BF" w:rsidP="00C037BF">
      <w:pPr>
        <w:pStyle w:val="aff5"/>
        <w:rPr>
          <w:lang w:eastAsia="en-US"/>
        </w:rPr>
      </w:pPr>
    </w:p>
    <w:p w:rsidR="00C037BF" w:rsidRPr="002527AA" w:rsidRDefault="00C037BF" w:rsidP="00C037BF">
      <w:pPr>
        <w:spacing w:line="336" w:lineRule="auto"/>
        <w:rPr>
          <w:rFonts w:eastAsia="Calibri"/>
          <w:lang w:eastAsia="en-US"/>
        </w:rPr>
      </w:pPr>
      <w:r w:rsidRPr="002527AA">
        <w:rPr>
          <w:rFonts w:eastAsia="Calibri"/>
          <w:lang w:eastAsia="en-US"/>
        </w:rPr>
        <w:t>Разработанн</w:t>
      </w:r>
      <w:r>
        <w:rPr>
          <w:rFonts w:eastAsia="Calibri"/>
          <w:lang w:eastAsia="en-US"/>
        </w:rPr>
        <w:t xml:space="preserve">ое </w:t>
      </w:r>
      <w:r>
        <w:t>п</w:t>
      </w:r>
      <w:r w:rsidRPr="00B83021">
        <w:t>рограммно</w:t>
      </w:r>
      <w:r>
        <w:t>е</w:t>
      </w:r>
      <w:r w:rsidRPr="00B83021">
        <w:t xml:space="preserve"> обеспечени</w:t>
      </w:r>
      <w:r>
        <w:t>е</w:t>
      </w:r>
      <w:r w:rsidRPr="00B83021">
        <w:t xml:space="preserve"> модельной методики </w:t>
      </w:r>
      <w:r w:rsidRPr="002527AA">
        <w:rPr>
          <w:rFonts w:eastAsia="Calibri"/>
          <w:lang w:eastAsia="en-US"/>
        </w:rPr>
        <w:t>буд</w:t>
      </w:r>
      <w:r>
        <w:rPr>
          <w:rFonts w:eastAsia="Calibri"/>
          <w:lang w:eastAsia="en-US"/>
        </w:rPr>
        <w:t xml:space="preserve">ет </w:t>
      </w:r>
      <w:r w:rsidRPr="002527AA">
        <w:rPr>
          <w:rFonts w:eastAsia="Calibri"/>
          <w:lang w:eastAsia="en-US"/>
        </w:rPr>
        <w:t xml:space="preserve"> использован</w:t>
      </w:r>
      <w:r>
        <w:rPr>
          <w:rFonts w:eastAsia="Calibri"/>
          <w:lang w:eastAsia="en-US"/>
        </w:rPr>
        <w:t>о для 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экзамена.</w:t>
      </w:r>
    </w:p>
    <w:p w:rsidR="00C037BF" w:rsidRPr="00B8052A" w:rsidRDefault="00C037BF" w:rsidP="00C037BF">
      <w:pPr>
        <w:spacing w:line="336" w:lineRule="auto"/>
      </w:pPr>
      <w:r w:rsidRPr="00B8052A">
        <w:t>Цел</w:t>
      </w:r>
      <w:r>
        <w:t>ью</w:t>
      </w:r>
      <w:r w:rsidRPr="00B8052A">
        <w:t xml:space="preserve"> создания</w:t>
      </w:r>
      <w:r>
        <w:t xml:space="preserve"> Калькулятора затрат</w:t>
      </w:r>
      <w:r w:rsidRPr="00B8052A">
        <w:t xml:space="preserve"> </w:t>
      </w:r>
      <w:r w:rsidRPr="00AE0BF8">
        <w:t xml:space="preserve">является автоматизация процедур </w:t>
      </w:r>
      <w:r>
        <w:rPr>
          <w:rFonts w:eastAsia="Calibri"/>
          <w:lang w:eastAsia="en-US"/>
        </w:rPr>
        <w:t>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экзамена.</w:t>
      </w:r>
    </w:p>
    <w:p w:rsidR="00C037BF" w:rsidRPr="00B93335" w:rsidRDefault="00C037BF" w:rsidP="00C037BF">
      <w:pPr>
        <w:spacing w:line="336" w:lineRule="auto"/>
      </w:pPr>
      <w:r w:rsidRPr="00B93335">
        <w:t>В результате развития Системы должны быть улучшены значения следующих показателей:</w:t>
      </w:r>
    </w:p>
    <w:p w:rsidR="00C037BF" w:rsidRDefault="00C037BF" w:rsidP="00C037BF">
      <w:pPr>
        <w:pStyle w:val="a1"/>
        <w:numPr>
          <w:ilvl w:val="0"/>
          <w:numId w:val="18"/>
        </w:numPr>
        <w:spacing w:line="336" w:lineRule="auto"/>
        <w:ind w:left="0" w:firstLine="709"/>
      </w:pPr>
      <w:r w:rsidRPr="00AE0BF8">
        <w:t xml:space="preserve">скорость </w:t>
      </w:r>
      <w:r w:rsidRPr="00DE47D6">
        <w:rPr>
          <w:rFonts w:eastAsia="Calibri"/>
          <w:lang w:val="x-none" w:eastAsia="ar-SA"/>
        </w:rPr>
        <w:t>расчет</w:t>
      </w:r>
      <w:r w:rsidRPr="00DE47D6">
        <w:rPr>
          <w:rFonts w:eastAsia="Calibri"/>
          <w:lang w:eastAsia="ar-SA"/>
        </w:rPr>
        <w:t>а</w:t>
      </w:r>
      <w:r w:rsidRPr="00DE47D6">
        <w:rPr>
          <w:rFonts w:eastAsia="Calibri"/>
          <w:lang w:val="x-none" w:eastAsia="ar-SA"/>
        </w:rPr>
        <w:t xml:space="preserve"> </w:t>
      </w:r>
      <w:r w:rsidRPr="00DE47D6">
        <w:rPr>
          <w:rFonts w:eastAsia="Calibri"/>
          <w:color w:val="000000"/>
          <w:lang w:val="x-none" w:eastAsia="ar-SA"/>
        </w:rPr>
        <w:t>итоговы</w:t>
      </w:r>
      <w:r w:rsidRPr="00DE47D6">
        <w:rPr>
          <w:rFonts w:eastAsia="Calibri"/>
          <w:color w:val="000000"/>
          <w:lang w:eastAsia="ar-SA"/>
        </w:rPr>
        <w:t>х</w:t>
      </w:r>
      <w:r w:rsidRPr="00DE47D6">
        <w:rPr>
          <w:rFonts w:eastAsia="Calibri"/>
          <w:color w:val="000000"/>
          <w:lang w:val="x-none" w:eastAsia="ar-SA"/>
        </w:rPr>
        <w:t xml:space="preserve"> значени</w:t>
      </w:r>
      <w:r w:rsidRPr="00DE47D6">
        <w:rPr>
          <w:rFonts w:eastAsia="Calibri"/>
          <w:color w:val="000000"/>
          <w:lang w:eastAsia="ar-SA"/>
        </w:rPr>
        <w:t>й</w:t>
      </w:r>
      <w:r w:rsidRPr="00DE47D6">
        <w:rPr>
          <w:rFonts w:eastAsia="Calibri"/>
          <w:color w:val="000000"/>
          <w:lang w:val="x-none" w:eastAsia="ar-SA"/>
        </w:rPr>
        <w:t xml:space="preserve"> и величин</w:t>
      </w:r>
      <w:r w:rsidRPr="00DE47D6">
        <w:rPr>
          <w:rFonts w:eastAsia="Calibri"/>
          <w:color w:val="000000"/>
          <w:lang w:eastAsia="ar-SA"/>
        </w:rPr>
        <w:t>ы</w:t>
      </w:r>
      <w:r w:rsidRPr="00DE47D6">
        <w:rPr>
          <w:rFonts w:eastAsia="Calibri"/>
          <w:color w:val="000000"/>
          <w:lang w:val="x-none" w:eastAsia="ar-SA"/>
        </w:rPr>
        <w:t xml:space="preserve"> составляющих базовых нормативов затрат по государственным услугам по реализации основных профессиональных образовательных программ среднего профессионального образования</w:t>
      </w:r>
      <w:r w:rsidRPr="00AE0BF8">
        <w:t>;</w:t>
      </w:r>
    </w:p>
    <w:p w:rsidR="00C037BF" w:rsidRPr="00B8052A" w:rsidRDefault="00C037BF" w:rsidP="00C037BF">
      <w:pPr>
        <w:pStyle w:val="a1"/>
        <w:numPr>
          <w:ilvl w:val="0"/>
          <w:numId w:val="18"/>
        </w:numPr>
        <w:spacing w:line="336" w:lineRule="auto"/>
        <w:ind w:left="0" w:firstLine="709"/>
      </w:pPr>
      <w:r w:rsidRPr="00AE0BF8">
        <w:t xml:space="preserve">скорость </w:t>
      </w:r>
      <w:r w:rsidRPr="00DE47D6">
        <w:rPr>
          <w:rFonts w:eastAsia="Calibri"/>
          <w:lang w:val="x-none" w:eastAsia="ar-SA"/>
        </w:rPr>
        <w:t>расчет</w:t>
      </w:r>
      <w:r w:rsidRPr="00DE47D6">
        <w:rPr>
          <w:rFonts w:eastAsia="Calibri"/>
          <w:lang w:eastAsia="ar-SA"/>
        </w:rPr>
        <w:t>а</w:t>
      </w:r>
      <w:r w:rsidRPr="00DE47D6">
        <w:rPr>
          <w:rFonts w:eastAsia="Calibri"/>
          <w:lang w:val="x-none" w:eastAsia="ar-SA"/>
        </w:rPr>
        <w:t xml:space="preserve"> значен</w:t>
      </w:r>
      <w:r w:rsidRPr="00DE47D6">
        <w:rPr>
          <w:rFonts w:eastAsia="Calibri"/>
          <w:lang w:eastAsia="ar-SA"/>
        </w:rPr>
        <w:t>ий</w:t>
      </w:r>
      <w:r w:rsidRPr="00DE47D6">
        <w:rPr>
          <w:rFonts w:eastAsia="Calibri"/>
          <w:lang w:val="x-none" w:eastAsia="ar-SA"/>
        </w:rPr>
        <w:t xml:space="preserve"> нормативных затрат на оказание государственн</w:t>
      </w:r>
      <w:r w:rsidRPr="00DE47D6">
        <w:rPr>
          <w:rFonts w:eastAsia="Calibri"/>
          <w:lang w:eastAsia="ar-SA"/>
        </w:rPr>
        <w:t>ых</w:t>
      </w:r>
      <w:r w:rsidRPr="00DE47D6">
        <w:rPr>
          <w:rFonts w:eastAsia="Calibri"/>
          <w:lang w:val="x-none" w:eastAsia="ar-SA"/>
        </w:rPr>
        <w:t xml:space="preserve"> услуг</w:t>
      </w:r>
      <w:r w:rsidRPr="00DE47D6">
        <w:rPr>
          <w:rFonts w:eastAsia="Calibri"/>
          <w:lang w:eastAsia="ar-SA"/>
        </w:rPr>
        <w:t xml:space="preserve"> по реализации образовательных программ </w:t>
      </w:r>
      <w:r w:rsidRPr="00DE47D6">
        <w:rPr>
          <w:rFonts w:eastAsia="Calibri"/>
          <w:lang w:val="x-none" w:eastAsia="ar-SA"/>
        </w:rPr>
        <w:t>среднего профессионального образования с учетом корректирующих коэффициентов</w:t>
      </w:r>
      <w:r w:rsidRPr="00DE47D6">
        <w:rPr>
          <w:rFonts w:eastAsia="Calibri"/>
          <w:lang w:eastAsia="ar-SA"/>
        </w:rPr>
        <w:t xml:space="preserve"> с учетом условий, обусловленных территориальными и отраслевыми особенностями оказания государственной услуги, на соответствующий финансовый год</w:t>
      </w:r>
      <w:r w:rsidRPr="00B93335">
        <w:t>.</w:t>
      </w:r>
    </w:p>
    <w:p w:rsidR="00C037BF" w:rsidRPr="002527AA" w:rsidRDefault="00C037BF" w:rsidP="00C037BF">
      <w:pPr>
        <w:rPr>
          <w:rFonts w:eastAsia="Calibri"/>
          <w:lang w:eastAsia="en-US"/>
        </w:rPr>
      </w:pPr>
    </w:p>
    <w:p w:rsidR="00C037BF" w:rsidRPr="002527AA" w:rsidRDefault="00C037BF" w:rsidP="00C037BF">
      <w:pPr>
        <w:pStyle w:val="20"/>
      </w:pPr>
      <w:bookmarkStart w:id="8" w:name="_Toc386214441"/>
      <w:bookmarkStart w:id="9" w:name="_Toc452368946"/>
      <w:bookmarkStart w:id="10" w:name="_Toc492381907"/>
      <w:bookmarkStart w:id="11" w:name="_Toc48860830"/>
      <w:r w:rsidRPr="002527AA">
        <w:lastRenderedPageBreak/>
        <w:t>1.2 Краткое описание возможностей</w:t>
      </w:r>
      <w:bookmarkEnd w:id="8"/>
      <w:bookmarkEnd w:id="9"/>
      <w:bookmarkEnd w:id="10"/>
      <w:bookmarkEnd w:id="11"/>
    </w:p>
    <w:p w:rsidR="00C037BF" w:rsidRPr="002527AA" w:rsidRDefault="00C037BF" w:rsidP="00C037BF">
      <w:pPr>
        <w:pStyle w:val="aff5"/>
        <w:rPr>
          <w:lang w:eastAsia="en-US"/>
        </w:rPr>
      </w:pPr>
    </w:p>
    <w:p w:rsidR="00C037BF" w:rsidRPr="002527AA" w:rsidRDefault="00C037BF" w:rsidP="00C037BF">
      <w:pPr>
        <w:rPr>
          <w:lang w:eastAsia="en-US"/>
        </w:rPr>
      </w:pPr>
      <w:r>
        <w:rPr>
          <w:lang w:eastAsia="en-US"/>
        </w:rPr>
        <w:t>Калькулятор затрат решает следующие задачи</w:t>
      </w:r>
      <w:r w:rsidRPr="002527AA">
        <w:rPr>
          <w:lang w:eastAsia="en-US"/>
        </w:rPr>
        <w:t>:</w:t>
      </w:r>
    </w:p>
    <w:p w:rsidR="00C037BF" w:rsidRDefault="00C037BF" w:rsidP="00C037BF">
      <w:pPr>
        <w:pStyle w:val="a1"/>
        <w:numPr>
          <w:ilvl w:val="0"/>
          <w:numId w:val="19"/>
        </w:numPr>
        <w:ind w:left="0" w:firstLine="709"/>
      </w:pPr>
      <w:r>
        <w:t>регистрация пользователей и присвоение им роли</w:t>
      </w:r>
      <w:r w:rsidRPr="00AE0BF8">
        <w:t>;</w:t>
      </w:r>
    </w:p>
    <w:p w:rsidR="00C037BF" w:rsidRDefault="00C037BF" w:rsidP="00C037BF">
      <w:pPr>
        <w:pStyle w:val="a1"/>
        <w:numPr>
          <w:ilvl w:val="0"/>
          <w:numId w:val="19"/>
        </w:numPr>
        <w:ind w:left="0" w:firstLine="709"/>
      </w:pPr>
      <w:r>
        <w:t>авторизация пользователей согласно ролевой модели;</w:t>
      </w:r>
    </w:p>
    <w:p w:rsidR="00C037BF" w:rsidRDefault="00C037BF" w:rsidP="00C037BF">
      <w:pPr>
        <w:pStyle w:val="a1"/>
        <w:numPr>
          <w:ilvl w:val="0"/>
          <w:numId w:val="19"/>
        </w:numPr>
        <w:ind w:left="0" w:firstLine="709"/>
      </w:pPr>
      <w:r>
        <w:t>восстановление пароля;</w:t>
      </w:r>
    </w:p>
    <w:p w:rsidR="00C037BF" w:rsidRDefault="00C037BF" w:rsidP="006615B3">
      <w:pPr>
        <w:pStyle w:val="a1"/>
        <w:numPr>
          <w:ilvl w:val="0"/>
          <w:numId w:val="19"/>
        </w:numPr>
        <w:ind w:left="0" w:firstLine="709"/>
      </w:pPr>
      <w:r>
        <w:t>управление профилем пользователя;</w:t>
      </w:r>
    </w:p>
    <w:p w:rsidR="006615B3" w:rsidRPr="006615B3" w:rsidRDefault="006615B3" w:rsidP="006615B3">
      <w:pPr>
        <w:pStyle w:val="a1"/>
        <w:numPr>
          <w:ilvl w:val="0"/>
          <w:numId w:val="19"/>
        </w:numPr>
        <w:ind w:left="0"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>п</w:t>
      </w:r>
      <w:r w:rsidRPr="006615B3">
        <w:rPr>
          <w:rFonts w:eastAsia="Calibri"/>
          <w:lang w:eastAsia="en-US"/>
        </w:rPr>
        <w:t>оддержка актуальности корректирующих коэффициентов в Калькуляторе затрат;</w:t>
      </w:r>
    </w:p>
    <w:p w:rsidR="006615B3" w:rsidRPr="006615B3" w:rsidRDefault="006615B3" w:rsidP="006615B3">
      <w:pPr>
        <w:pStyle w:val="a1"/>
        <w:numPr>
          <w:ilvl w:val="0"/>
          <w:numId w:val="19"/>
        </w:numPr>
        <w:ind w:left="0"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>п</w:t>
      </w:r>
      <w:r w:rsidRPr="006615B3">
        <w:rPr>
          <w:rFonts w:eastAsia="Calibri"/>
          <w:lang w:eastAsia="en-US"/>
        </w:rPr>
        <w:t>оддержка актуальности перечня и состава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в Калькуляторе затрат;</w:t>
      </w:r>
    </w:p>
    <w:p w:rsidR="006615B3" w:rsidRPr="006615B3" w:rsidRDefault="006615B3" w:rsidP="006615B3">
      <w:pPr>
        <w:pStyle w:val="a1"/>
        <w:numPr>
          <w:ilvl w:val="0"/>
          <w:numId w:val="19"/>
        </w:numPr>
        <w:ind w:left="0"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>п</w:t>
      </w:r>
      <w:r w:rsidRPr="006615B3">
        <w:rPr>
          <w:rFonts w:eastAsia="Calibri"/>
          <w:lang w:eastAsia="en-US"/>
        </w:rPr>
        <w:t>росмотр значений показателей, внесенных субъектами Российской Федерации</w:t>
      </w:r>
    </w:p>
    <w:p w:rsidR="006615B3" w:rsidRPr="006615B3" w:rsidRDefault="006615B3" w:rsidP="006615B3">
      <w:pPr>
        <w:pStyle w:val="a1"/>
        <w:numPr>
          <w:ilvl w:val="0"/>
          <w:numId w:val="19"/>
        </w:numPr>
        <w:ind w:left="0" w:firstLine="709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р</w:t>
      </w:r>
      <w:r w:rsidRPr="006615B3">
        <w:rPr>
          <w:rFonts w:eastAsia="Calibri"/>
          <w:lang w:eastAsia="en-US"/>
        </w:rPr>
        <w:t>асчет итоговых значений и величины составляющих базовых нормативов затрат по государственным услугам по реализации основных профессиональных образовательных программ среднего профессионального образования – программ подготовки специалистов среднего звена и программ подготовки квалифицированных рабочих, служащих в субъектах Российской Федерации, с учетом положений модельной методики, разработанной в п. I.2 Государственного контракта № 05.S12.11.0009 от 12.11.2019 года;</w:t>
      </w:r>
      <w:proofErr w:type="gramEnd"/>
    </w:p>
    <w:p w:rsidR="006615B3" w:rsidRPr="006615B3" w:rsidRDefault="006615B3" w:rsidP="006615B3">
      <w:pPr>
        <w:pStyle w:val="a1"/>
        <w:numPr>
          <w:ilvl w:val="0"/>
          <w:numId w:val="19"/>
        </w:numPr>
        <w:ind w:left="0"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>р</w:t>
      </w:r>
      <w:r w:rsidRPr="006615B3">
        <w:rPr>
          <w:rFonts w:eastAsia="Calibri"/>
          <w:lang w:eastAsia="en-US"/>
        </w:rPr>
        <w:t>асчет значений нормативных затрат на оказание государственных услуг по реализации образовательных программ среднего профессионального образования с учетом корректирующих коэффициентов с учетом условий, обусловленных территориальными и отраслевыми особенностями оказания государственной услуги, на соответствующий финансовый год;</w:t>
      </w:r>
    </w:p>
    <w:p w:rsidR="006615B3" w:rsidRPr="006615B3" w:rsidRDefault="006615B3" w:rsidP="006615B3">
      <w:pPr>
        <w:pStyle w:val="a1"/>
        <w:numPr>
          <w:ilvl w:val="0"/>
          <w:numId w:val="19"/>
        </w:numPr>
        <w:ind w:left="0"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>п</w:t>
      </w:r>
      <w:r w:rsidRPr="006615B3">
        <w:rPr>
          <w:rFonts w:eastAsia="Calibri"/>
          <w:lang w:eastAsia="en-US"/>
        </w:rPr>
        <w:t>ользовательская настройка параметров расчетов;</w:t>
      </w:r>
    </w:p>
    <w:p w:rsidR="006615B3" w:rsidRPr="006615B3" w:rsidRDefault="006615B3" w:rsidP="006615B3">
      <w:pPr>
        <w:pStyle w:val="a1"/>
        <w:numPr>
          <w:ilvl w:val="0"/>
          <w:numId w:val="19"/>
        </w:numPr>
        <w:ind w:left="0"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>в</w:t>
      </w:r>
      <w:r w:rsidRPr="006615B3">
        <w:rPr>
          <w:rFonts w:eastAsia="Calibri"/>
          <w:lang w:eastAsia="en-US"/>
        </w:rPr>
        <w:t>ыгрузка информации в табличном виде;</w:t>
      </w:r>
    </w:p>
    <w:p w:rsidR="006615B3" w:rsidRPr="006615B3" w:rsidRDefault="006615B3" w:rsidP="006615B3">
      <w:pPr>
        <w:pStyle w:val="a1"/>
        <w:numPr>
          <w:ilvl w:val="0"/>
          <w:numId w:val="19"/>
        </w:numPr>
        <w:ind w:left="0"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>у</w:t>
      </w:r>
      <w:r w:rsidRPr="006615B3">
        <w:rPr>
          <w:rFonts w:eastAsia="Calibri"/>
          <w:lang w:eastAsia="en-US"/>
        </w:rPr>
        <w:t xml:space="preserve">правление справочниками, в том числе: «Укрупненные группы», «Профессии/специальности», «Значения коэффициентов по умолчанию по годам» </w:t>
      </w:r>
    </w:p>
    <w:p w:rsidR="00C037BF" w:rsidRPr="00DE47D6" w:rsidRDefault="006615B3" w:rsidP="006615B3">
      <w:pPr>
        <w:pStyle w:val="a1"/>
        <w:numPr>
          <w:ilvl w:val="0"/>
          <w:numId w:val="19"/>
        </w:numPr>
        <w:ind w:left="0"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>у</w:t>
      </w:r>
      <w:r w:rsidRPr="006615B3">
        <w:rPr>
          <w:rFonts w:eastAsia="Calibri"/>
          <w:lang w:eastAsia="en-US"/>
        </w:rPr>
        <w:t>правление сообщениями пользователей, полученных посредством формы обратной связи</w:t>
      </w:r>
      <w:r w:rsidR="00C037BF" w:rsidRPr="00DE47D6">
        <w:rPr>
          <w:rFonts w:eastAsia="Calibri"/>
          <w:lang w:eastAsia="en-US"/>
        </w:rPr>
        <w:t>.</w:t>
      </w:r>
    </w:p>
    <w:p w:rsidR="00C037BF" w:rsidRPr="002527AA" w:rsidRDefault="00C037BF" w:rsidP="00C037BF">
      <w:pPr>
        <w:rPr>
          <w:rFonts w:eastAsia="Calibri"/>
          <w:lang w:eastAsia="en-US"/>
        </w:rPr>
      </w:pPr>
    </w:p>
    <w:p w:rsidR="00C037BF" w:rsidRPr="002527AA" w:rsidRDefault="00C037BF" w:rsidP="00C037BF">
      <w:pPr>
        <w:pStyle w:val="20"/>
      </w:pPr>
      <w:bookmarkStart w:id="12" w:name="_Toc386214442"/>
      <w:bookmarkStart w:id="13" w:name="_Toc452368947"/>
      <w:bookmarkStart w:id="14" w:name="_Toc492381908"/>
      <w:bookmarkStart w:id="15" w:name="_Toc48860831"/>
      <w:r w:rsidRPr="002527AA">
        <w:t>1.3 Уровень подготовки пользователя</w:t>
      </w:r>
      <w:bookmarkEnd w:id="12"/>
      <w:bookmarkEnd w:id="13"/>
      <w:bookmarkEnd w:id="14"/>
      <w:bookmarkEnd w:id="15"/>
    </w:p>
    <w:p w:rsidR="00C037BF" w:rsidRPr="002527AA" w:rsidRDefault="00C037BF" w:rsidP="00C037BF">
      <w:pPr>
        <w:pStyle w:val="aff5"/>
        <w:rPr>
          <w:lang w:eastAsia="en-US"/>
        </w:rPr>
      </w:pPr>
    </w:p>
    <w:p w:rsidR="00C037BF" w:rsidRPr="002527AA" w:rsidRDefault="00C037BF" w:rsidP="00C037BF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Программное обеспечение</w:t>
      </w:r>
      <w:r w:rsidRPr="002527AA">
        <w:rPr>
          <w:rFonts w:eastAsia="Calibri"/>
          <w:lang w:eastAsia="en-US"/>
        </w:rPr>
        <w:t xml:space="preserve"> обладает интуитивно понятным интерфейсом, </w:t>
      </w:r>
      <w:r>
        <w:rPr>
          <w:rFonts w:eastAsia="Calibri"/>
          <w:lang w:eastAsia="en-US"/>
        </w:rPr>
        <w:t>дающим возможность</w:t>
      </w:r>
      <w:r w:rsidRPr="002527AA">
        <w:rPr>
          <w:rFonts w:eastAsia="Calibri"/>
          <w:lang w:eastAsia="en-US"/>
        </w:rPr>
        <w:t xml:space="preserve"> пользователям  легко ориентироваться в разделах</w:t>
      </w:r>
      <w:r>
        <w:rPr>
          <w:rFonts w:eastAsia="Calibri"/>
          <w:lang w:eastAsia="en-US"/>
        </w:rPr>
        <w:t xml:space="preserve"> Калькулятора затрат.</w:t>
      </w:r>
      <w:r w:rsidRPr="002527AA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lastRenderedPageBreak/>
        <w:t xml:space="preserve">Калькулятор затрат позволяет </w:t>
      </w:r>
      <w:r w:rsidRPr="002527AA">
        <w:rPr>
          <w:rFonts w:eastAsia="Calibri"/>
          <w:lang w:eastAsia="en-US"/>
        </w:rPr>
        <w:t>быстро находить и усваивать нужную информацию, взаимодействовать в едином информационном пространстве</w:t>
      </w:r>
      <w:r>
        <w:rPr>
          <w:rFonts w:eastAsia="Calibri"/>
          <w:lang w:eastAsia="en-US"/>
        </w:rPr>
        <w:t xml:space="preserve"> </w:t>
      </w:r>
      <w:r w:rsidRPr="00B83021">
        <w:t>модельной методики для автоматизации 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 w:rsidRPr="002527AA">
        <w:rPr>
          <w:rFonts w:eastAsia="Calibri"/>
          <w:lang w:eastAsia="en-US"/>
        </w:rPr>
        <w:t xml:space="preserve">. </w:t>
      </w:r>
      <w:bookmarkStart w:id="16" w:name="_Toc275800982"/>
      <w:bookmarkStart w:id="17" w:name="_Toc273534336"/>
      <w:r w:rsidRPr="002527AA">
        <w:rPr>
          <w:rFonts w:eastAsia="Calibri"/>
          <w:lang w:eastAsia="en-US"/>
        </w:rPr>
        <w:t xml:space="preserve">Графический интерфейс пользователя построен с использованием графических элементов и элементов управления, принятых для </w:t>
      </w:r>
      <w:proofErr w:type="gramStart"/>
      <w:r w:rsidRPr="002527AA">
        <w:rPr>
          <w:rFonts w:eastAsia="Calibri"/>
          <w:lang w:eastAsia="en-US"/>
        </w:rPr>
        <w:t>интернет-приложений</w:t>
      </w:r>
      <w:proofErr w:type="gramEnd"/>
      <w:r w:rsidRPr="002527AA">
        <w:rPr>
          <w:rFonts w:eastAsia="Calibri"/>
          <w:lang w:eastAsia="en-US"/>
        </w:rPr>
        <w:t>.</w:t>
      </w:r>
      <w:bookmarkEnd w:id="16"/>
      <w:bookmarkEnd w:id="17"/>
    </w:p>
    <w:p w:rsidR="00C037BF" w:rsidRPr="002527AA" w:rsidRDefault="00C037BF" w:rsidP="00C037BF">
      <w:pPr>
        <w:rPr>
          <w:rFonts w:eastAsia="Calibri"/>
          <w:lang w:eastAsia="en-US"/>
        </w:rPr>
      </w:pPr>
    </w:p>
    <w:p w:rsidR="00C037BF" w:rsidRPr="002527AA" w:rsidRDefault="00C037BF" w:rsidP="00C037BF">
      <w:pPr>
        <w:pStyle w:val="20"/>
      </w:pPr>
      <w:bookmarkStart w:id="18" w:name="_Toc386214443"/>
      <w:bookmarkStart w:id="19" w:name="_Toc452368948"/>
      <w:bookmarkStart w:id="20" w:name="_Toc492381909"/>
      <w:bookmarkStart w:id="21" w:name="_Toc48860832"/>
      <w:r w:rsidRPr="002527AA">
        <w:t>1.4 Перечень эксплуатационной документации</w:t>
      </w:r>
      <w:bookmarkEnd w:id="18"/>
      <w:bookmarkEnd w:id="19"/>
      <w:bookmarkEnd w:id="20"/>
      <w:bookmarkEnd w:id="21"/>
    </w:p>
    <w:p w:rsidR="00C037BF" w:rsidRPr="002527AA" w:rsidRDefault="00C037BF" w:rsidP="00C037BF">
      <w:pPr>
        <w:pStyle w:val="aff5"/>
        <w:rPr>
          <w:lang w:eastAsia="en-US"/>
        </w:rPr>
      </w:pPr>
    </w:p>
    <w:p w:rsidR="00C037BF" w:rsidRPr="002527AA" w:rsidRDefault="00C037BF" w:rsidP="00C037BF">
      <w:pPr>
        <w:rPr>
          <w:lang w:eastAsia="en-US"/>
        </w:rPr>
      </w:pPr>
      <w:r w:rsidRPr="002527AA">
        <w:rPr>
          <w:lang w:eastAsia="en-US"/>
        </w:rPr>
        <w:t xml:space="preserve">Перечень эксплуатационных документов, с которым необходимо ознакомиться </w:t>
      </w:r>
      <w:r w:rsidR="006615B3">
        <w:t>администратора Калькулятора затрат</w:t>
      </w:r>
      <w:r w:rsidRPr="002527AA">
        <w:rPr>
          <w:lang w:eastAsia="en-US"/>
        </w:rPr>
        <w:t>:</w:t>
      </w:r>
    </w:p>
    <w:p w:rsidR="00C037BF" w:rsidRDefault="00C037BF" w:rsidP="00C037BF">
      <w:pPr>
        <w:rPr>
          <w:lang w:eastAsia="en-US"/>
        </w:rPr>
      </w:pPr>
      <w:r w:rsidRPr="00A175A8">
        <w:rPr>
          <w:lang w:eastAsia="en-US"/>
        </w:rPr>
        <w:t>Руководство пользователя для специалиста органа исполнительной власти субъекта Российской Федерации</w:t>
      </w:r>
      <w:r w:rsidR="006615B3">
        <w:rPr>
          <w:lang w:eastAsia="en-US"/>
        </w:rPr>
        <w:t>.</w:t>
      </w:r>
    </w:p>
    <w:p w:rsidR="006615B3" w:rsidRDefault="006615B3" w:rsidP="00C037BF">
      <w:pPr>
        <w:rPr>
          <w:lang w:eastAsia="en-US"/>
        </w:rPr>
      </w:pPr>
      <w:r w:rsidRPr="00A175A8">
        <w:rPr>
          <w:lang w:eastAsia="en-US"/>
        </w:rPr>
        <w:t>Руководство пользователя для</w:t>
      </w:r>
      <w:r>
        <w:rPr>
          <w:lang w:eastAsia="en-US"/>
        </w:rPr>
        <w:t xml:space="preserve"> </w:t>
      </w:r>
      <w:r w:rsidR="004E66C5" w:rsidRPr="004E66C5">
        <w:rPr>
          <w:lang w:eastAsia="en-US"/>
        </w:rPr>
        <w:t>специалиста</w:t>
      </w:r>
      <w:r>
        <w:rPr>
          <w:lang w:eastAsia="en-US"/>
        </w:rPr>
        <w:t xml:space="preserve"> образовательной организации.</w:t>
      </w:r>
    </w:p>
    <w:p w:rsidR="006615B3" w:rsidRDefault="006615B3" w:rsidP="00C037BF">
      <w:pPr>
        <w:rPr>
          <w:lang w:eastAsia="en-US"/>
        </w:rPr>
      </w:pPr>
      <w:r>
        <w:rPr>
          <w:lang w:eastAsia="en-US"/>
        </w:rPr>
        <w:t>Руководство администратора.</w:t>
      </w:r>
    </w:p>
    <w:p w:rsidR="00C037BF" w:rsidRDefault="00C037BF" w:rsidP="00C037BF">
      <w:pPr>
        <w:rPr>
          <w:lang w:eastAsia="en-US"/>
        </w:rPr>
      </w:pPr>
    </w:p>
    <w:p w:rsidR="00C037BF" w:rsidRPr="002527AA" w:rsidRDefault="00C037BF" w:rsidP="004E66C5">
      <w:pPr>
        <w:pStyle w:val="1"/>
      </w:pPr>
      <w:bookmarkStart w:id="22" w:name="_Toc327436567"/>
      <w:bookmarkStart w:id="23" w:name="_Toc84132598"/>
      <w:bookmarkStart w:id="24" w:name="_Toc356829317"/>
      <w:bookmarkStart w:id="25" w:name="_Toc327446041"/>
      <w:bookmarkStart w:id="26" w:name="_Toc384796775"/>
      <w:bookmarkStart w:id="27" w:name="_Toc386214444"/>
      <w:bookmarkStart w:id="28" w:name="_Toc452368949"/>
      <w:bookmarkStart w:id="29" w:name="_Toc492381910"/>
      <w:bookmarkStart w:id="30" w:name="_Toc48860833"/>
      <w:r w:rsidRPr="002527AA">
        <w:lastRenderedPageBreak/>
        <w:t xml:space="preserve">2 </w:t>
      </w:r>
      <w:r w:rsidRPr="004E66C5">
        <w:t>Н</w:t>
      </w:r>
      <w:bookmarkEnd w:id="22"/>
      <w:bookmarkEnd w:id="23"/>
      <w:r w:rsidRPr="004E66C5">
        <w:t>азначение</w:t>
      </w:r>
      <w:r w:rsidRPr="002527AA">
        <w:t xml:space="preserve"> и условия применения</w:t>
      </w:r>
      <w:bookmarkEnd w:id="24"/>
      <w:bookmarkEnd w:id="25"/>
      <w:bookmarkEnd w:id="26"/>
      <w:bookmarkEnd w:id="27"/>
      <w:bookmarkEnd w:id="28"/>
      <w:bookmarkEnd w:id="29"/>
      <w:bookmarkEnd w:id="30"/>
    </w:p>
    <w:p w:rsidR="00C037BF" w:rsidRPr="002527AA" w:rsidRDefault="00C037BF" w:rsidP="00C037BF">
      <w:pPr>
        <w:pStyle w:val="20"/>
      </w:pPr>
      <w:bookmarkStart w:id="31" w:name="_Toc356829318"/>
      <w:bookmarkStart w:id="32" w:name="_Toc327446042"/>
      <w:bookmarkStart w:id="33" w:name="_Toc327436568"/>
      <w:bookmarkStart w:id="34" w:name="_Toc327278587"/>
      <w:bookmarkStart w:id="35" w:name="_Toc384796776"/>
      <w:bookmarkStart w:id="36" w:name="_Toc386214445"/>
      <w:bookmarkStart w:id="37" w:name="_Toc452368950"/>
      <w:bookmarkStart w:id="38" w:name="_Toc492381911"/>
      <w:bookmarkStart w:id="39" w:name="_Toc48860834"/>
      <w:r w:rsidRPr="002527AA">
        <w:t>2.1 Виды деятельности, функции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C037BF" w:rsidRPr="002527AA" w:rsidRDefault="00C037BF" w:rsidP="00C037BF">
      <w:pPr>
        <w:pStyle w:val="aff5"/>
        <w:rPr>
          <w:lang w:eastAsia="en-US"/>
        </w:rPr>
      </w:pPr>
    </w:p>
    <w:p w:rsidR="00C037BF" w:rsidRPr="002527AA" w:rsidRDefault="00C037BF" w:rsidP="00C037BF">
      <w:pPr>
        <w:spacing w:line="348" w:lineRule="auto"/>
        <w:rPr>
          <w:lang w:eastAsia="en-US"/>
        </w:rPr>
      </w:pPr>
      <w:r>
        <w:rPr>
          <w:lang w:eastAsia="en-US"/>
        </w:rPr>
        <w:t>Калькулятор затрат</w:t>
      </w:r>
      <w:r w:rsidRPr="002527AA">
        <w:rPr>
          <w:lang w:eastAsia="en-US"/>
        </w:rPr>
        <w:t xml:space="preserve"> обеспечивает выполнение следующих функций</w:t>
      </w:r>
      <w:r>
        <w:rPr>
          <w:lang w:eastAsia="en-US"/>
        </w:rPr>
        <w:t xml:space="preserve"> (указан общий перечень функций, без учета разграничения пользователей по ролям)</w:t>
      </w:r>
      <w:r w:rsidRPr="002527AA">
        <w:rPr>
          <w:lang w:eastAsia="en-US"/>
        </w:rPr>
        <w:t>:</w:t>
      </w:r>
    </w:p>
    <w:p w:rsidR="00C037BF" w:rsidRPr="00AE0BF8" w:rsidRDefault="00C037BF" w:rsidP="00C037BF">
      <w:pPr>
        <w:pStyle w:val="a1"/>
        <w:numPr>
          <w:ilvl w:val="0"/>
          <w:numId w:val="19"/>
        </w:numPr>
        <w:spacing w:line="348" w:lineRule="auto"/>
        <w:ind w:left="0" w:firstLine="709"/>
      </w:pPr>
      <w:r>
        <w:t>разграничение прав доступа пользователей</w:t>
      </w:r>
      <w:r w:rsidRPr="00AE0BF8">
        <w:t>;</w:t>
      </w:r>
    </w:p>
    <w:p w:rsidR="00C037BF" w:rsidRDefault="00C037BF" w:rsidP="00C037BF">
      <w:pPr>
        <w:pStyle w:val="a1"/>
        <w:numPr>
          <w:ilvl w:val="0"/>
          <w:numId w:val="19"/>
        </w:numPr>
        <w:spacing w:line="348" w:lineRule="auto"/>
        <w:ind w:left="0" w:firstLine="709"/>
      </w:pPr>
      <w:r w:rsidRPr="00064A64">
        <w:t xml:space="preserve">защиту от несанкционированного доступа и изменения содержимого, </w:t>
      </w:r>
      <w:proofErr w:type="gramStart"/>
      <w:r w:rsidRPr="00064A64">
        <w:t>согласно</w:t>
      </w:r>
      <w:proofErr w:type="gramEnd"/>
      <w:r w:rsidRPr="00064A64">
        <w:t xml:space="preserve"> установленных прав доступа</w:t>
      </w:r>
      <w:r>
        <w:t>;</w:t>
      </w:r>
    </w:p>
    <w:p w:rsidR="00C037BF" w:rsidRDefault="00C037BF" w:rsidP="00C037BF">
      <w:pPr>
        <w:pStyle w:val="a1"/>
        <w:numPr>
          <w:ilvl w:val="0"/>
          <w:numId w:val="19"/>
        </w:numPr>
        <w:spacing w:line="348" w:lineRule="auto"/>
        <w:ind w:left="0" w:firstLine="709"/>
      </w:pPr>
      <w:r>
        <w:t>возможность управления профилями пользователей в кабинете администратора;</w:t>
      </w:r>
    </w:p>
    <w:p w:rsidR="00C037BF" w:rsidRDefault="00C037BF" w:rsidP="00C037BF">
      <w:pPr>
        <w:pStyle w:val="a1"/>
        <w:numPr>
          <w:ilvl w:val="0"/>
          <w:numId w:val="19"/>
        </w:numPr>
        <w:spacing w:line="348" w:lineRule="auto"/>
        <w:ind w:left="0" w:firstLine="709"/>
      </w:pPr>
      <w:r>
        <w:t xml:space="preserve">актуальность </w:t>
      </w:r>
      <w:r w:rsidRPr="005A44C2">
        <w:t>корректирующи</w:t>
      </w:r>
      <w:r>
        <w:t>х</w:t>
      </w:r>
      <w:r w:rsidRPr="005A44C2">
        <w:t xml:space="preserve"> коэффициент</w:t>
      </w:r>
      <w:r>
        <w:t>ов в Калькуляторе затрат;</w:t>
      </w:r>
    </w:p>
    <w:p w:rsidR="00C037BF" w:rsidRDefault="00C037BF" w:rsidP="00C037BF">
      <w:pPr>
        <w:pStyle w:val="a1"/>
        <w:numPr>
          <w:ilvl w:val="0"/>
          <w:numId w:val="19"/>
        </w:numPr>
        <w:spacing w:line="348" w:lineRule="auto"/>
        <w:ind w:left="0" w:firstLine="709"/>
      </w:pPr>
      <w:r>
        <w:t>актуальность перечня</w:t>
      </w:r>
      <w:r w:rsidRPr="005A44C2">
        <w:t xml:space="preserve"> и состав</w:t>
      </w:r>
      <w:r>
        <w:t>а</w:t>
      </w:r>
      <w:r w:rsidRPr="005A44C2">
        <w:t xml:space="preserve">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</w:t>
      </w:r>
      <w:r>
        <w:t xml:space="preserve"> в Калькуляторе затрат;</w:t>
      </w:r>
    </w:p>
    <w:p w:rsidR="00C037BF" w:rsidRDefault="00C037BF" w:rsidP="00C037BF">
      <w:pPr>
        <w:pStyle w:val="a1"/>
        <w:numPr>
          <w:ilvl w:val="0"/>
          <w:numId w:val="19"/>
        </w:numPr>
        <w:spacing w:line="348" w:lineRule="auto"/>
        <w:ind w:left="0" w:firstLine="709"/>
      </w:pPr>
      <w:proofErr w:type="gramStart"/>
      <w:r>
        <w:t>первичная</w:t>
      </w:r>
      <w:proofErr w:type="gramEnd"/>
      <w:r>
        <w:t xml:space="preserve"> </w:t>
      </w:r>
      <w:proofErr w:type="spellStart"/>
      <w:r>
        <w:t>валидация</w:t>
      </w:r>
      <w:proofErr w:type="spellEnd"/>
      <w:r>
        <w:t xml:space="preserve"> собираемой информации;</w:t>
      </w:r>
    </w:p>
    <w:p w:rsidR="00C037BF" w:rsidRDefault="00C037BF" w:rsidP="00C037BF">
      <w:pPr>
        <w:pStyle w:val="a1"/>
        <w:numPr>
          <w:ilvl w:val="0"/>
          <w:numId w:val="19"/>
        </w:numPr>
        <w:spacing w:line="348" w:lineRule="auto"/>
        <w:ind w:left="0" w:firstLine="709"/>
      </w:pPr>
      <w:r w:rsidRPr="007F7CA5">
        <w:t>управление данными для обеспечения</w:t>
      </w:r>
      <w:r>
        <w:t xml:space="preserve"> их целостности;</w:t>
      </w:r>
    </w:p>
    <w:p w:rsidR="00C037BF" w:rsidRDefault="00C037BF" w:rsidP="00C037BF">
      <w:pPr>
        <w:pStyle w:val="a1"/>
        <w:numPr>
          <w:ilvl w:val="0"/>
          <w:numId w:val="19"/>
        </w:numPr>
        <w:spacing w:line="348" w:lineRule="auto"/>
        <w:ind w:left="0" w:firstLine="709"/>
      </w:pPr>
      <w:r>
        <w:t>управление нормативно правовыми актами, руководствами пользователей, инструкциями по заполнению расчетных форм;</w:t>
      </w:r>
    </w:p>
    <w:p w:rsidR="00C037BF" w:rsidRPr="00D8613B" w:rsidRDefault="00C037BF" w:rsidP="00C037BF">
      <w:pPr>
        <w:pStyle w:val="a1"/>
        <w:numPr>
          <w:ilvl w:val="0"/>
          <w:numId w:val="19"/>
        </w:numPr>
        <w:spacing w:line="348" w:lineRule="auto"/>
        <w:ind w:left="0" w:firstLine="709"/>
        <w:rPr>
          <w:lang w:val="uk-UA"/>
        </w:rPr>
      </w:pPr>
      <w:proofErr w:type="gramStart"/>
      <w:r>
        <w:t>расчет итоговых значений и величины составляющих базовых нормативов затрат по государственным услугам по реализации основных профессиональных образовательных программ среднего профессионального образования – программ подготовки специалистов среднего звена и программ подготовки квалифицированных рабочих, служащих в субъектах Российской Федерации, с учетом положений модельной методики, разработанной в п. I.2 </w:t>
      </w:r>
      <w:r w:rsidRPr="00B83021">
        <w:t>Государственного контракта № 05.S12.11.0009 от 12.11.2019 года</w:t>
      </w:r>
      <w:r w:rsidRPr="00D8613B">
        <w:rPr>
          <w:lang w:val="uk-UA"/>
        </w:rPr>
        <w:t>;</w:t>
      </w:r>
      <w:proofErr w:type="gramEnd"/>
    </w:p>
    <w:p w:rsidR="00C037BF" w:rsidRDefault="00C037BF" w:rsidP="00C037BF">
      <w:pPr>
        <w:pStyle w:val="a1"/>
        <w:numPr>
          <w:ilvl w:val="0"/>
          <w:numId w:val="19"/>
        </w:numPr>
        <w:spacing w:line="348" w:lineRule="auto"/>
        <w:ind w:left="0" w:firstLine="709"/>
      </w:pPr>
      <w:r>
        <w:t>расчет значений нормативных затрат на оказание государственных услуг по реализации образовательных программ среднего профессионального образования с учетом корректирующих коэффициентов с учетом условий, обусловленных территориальными и отраслевыми особенностями оказания государственной услуги, на соответствующий финансовый год;</w:t>
      </w:r>
    </w:p>
    <w:p w:rsidR="00C037BF" w:rsidRDefault="00C037BF" w:rsidP="00C037BF">
      <w:pPr>
        <w:pStyle w:val="a1"/>
        <w:numPr>
          <w:ilvl w:val="0"/>
          <w:numId w:val="19"/>
        </w:numPr>
        <w:spacing w:line="348" w:lineRule="auto"/>
        <w:ind w:left="0" w:firstLine="709"/>
      </w:pPr>
      <w:r>
        <w:t>пользовательская настройка параметров расчетов;</w:t>
      </w:r>
    </w:p>
    <w:p w:rsidR="00C037BF" w:rsidRPr="004F0099" w:rsidRDefault="00C037BF" w:rsidP="00C037BF">
      <w:pPr>
        <w:pStyle w:val="a1"/>
        <w:numPr>
          <w:ilvl w:val="0"/>
          <w:numId w:val="19"/>
        </w:numPr>
        <w:spacing w:line="348" w:lineRule="auto"/>
        <w:ind w:left="0" w:firstLine="709"/>
      </w:pPr>
      <w:r w:rsidRPr="004F0099">
        <w:t>визуализаци</w:t>
      </w:r>
      <w:r>
        <w:t>я</w:t>
      </w:r>
      <w:r w:rsidRPr="004F0099">
        <w:t xml:space="preserve"> информации в табличном</w:t>
      </w:r>
      <w:r>
        <w:t xml:space="preserve"> </w:t>
      </w:r>
      <w:r w:rsidRPr="004F0099">
        <w:t xml:space="preserve">виде в зависимости от настроек прав доступа; </w:t>
      </w:r>
    </w:p>
    <w:p w:rsidR="00C037BF" w:rsidRPr="004F0099" w:rsidRDefault="00C037BF" w:rsidP="00C037BF">
      <w:pPr>
        <w:pStyle w:val="a1"/>
        <w:numPr>
          <w:ilvl w:val="0"/>
          <w:numId w:val="19"/>
        </w:numPr>
        <w:spacing w:line="348" w:lineRule="auto"/>
        <w:ind w:left="0" w:firstLine="709"/>
      </w:pPr>
      <w:r w:rsidRPr="004F0099">
        <w:t xml:space="preserve">создание настраиваемых выборок по выполненным ранее расчетам; </w:t>
      </w:r>
    </w:p>
    <w:p w:rsidR="00C037BF" w:rsidRDefault="00C037BF" w:rsidP="00C037BF">
      <w:pPr>
        <w:pStyle w:val="a1"/>
        <w:numPr>
          <w:ilvl w:val="0"/>
          <w:numId w:val="19"/>
        </w:numPr>
        <w:spacing w:line="348" w:lineRule="auto"/>
        <w:ind w:left="0" w:firstLine="709"/>
      </w:pPr>
      <w:r w:rsidRPr="004F0099">
        <w:t>выгрузк</w:t>
      </w:r>
      <w:r>
        <w:t>а</w:t>
      </w:r>
      <w:r w:rsidRPr="004F0099">
        <w:t xml:space="preserve"> информации в табличном виде</w:t>
      </w:r>
      <w:r>
        <w:t>;</w:t>
      </w:r>
    </w:p>
    <w:p w:rsidR="00C037BF" w:rsidRPr="00B93335" w:rsidRDefault="00C037BF" w:rsidP="00C037BF">
      <w:pPr>
        <w:pStyle w:val="a1"/>
        <w:numPr>
          <w:ilvl w:val="0"/>
          <w:numId w:val="19"/>
        </w:numPr>
        <w:spacing w:line="348" w:lineRule="auto"/>
        <w:ind w:left="0" w:firstLine="709"/>
        <w:rPr>
          <w:lang w:eastAsia="en-US"/>
        </w:rPr>
      </w:pPr>
      <w:r w:rsidRPr="00D8613B">
        <w:rPr>
          <w:rFonts w:eastAsia="Calibri"/>
          <w:lang w:eastAsia="en-US"/>
        </w:rPr>
        <w:t>возможность получения консультационной поддержки с помощью формы обратной связи.</w:t>
      </w:r>
    </w:p>
    <w:p w:rsidR="00C037BF" w:rsidRDefault="00C037BF" w:rsidP="00C037BF">
      <w:pPr>
        <w:pStyle w:val="20"/>
      </w:pPr>
      <w:bookmarkStart w:id="40" w:name="_Toc490918500"/>
      <w:bookmarkStart w:id="41" w:name="_Toc492381912"/>
      <w:bookmarkStart w:id="42" w:name="_Toc48860835"/>
      <w:r w:rsidRPr="00E30B64">
        <w:lastRenderedPageBreak/>
        <w:t>2.</w:t>
      </w:r>
      <w:r>
        <w:t xml:space="preserve">2 </w:t>
      </w:r>
      <w:bookmarkEnd w:id="40"/>
      <w:r>
        <w:t>У</w:t>
      </w:r>
      <w:r w:rsidRPr="00A85D94">
        <w:t xml:space="preserve">словия, при соблюдении (выполнении, наступлении) </w:t>
      </w:r>
      <w:proofErr w:type="gramStart"/>
      <w:r w:rsidRPr="00A85D94">
        <w:t>которых</w:t>
      </w:r>
      <w:proofErr w:type="gramEnd"/>
      <w:r w:rsidRPr="00A85D94">
        <w:t xml:space="preserve"> обеспечивается применение средства автоматизации в соответствии с назначением</w:t>
      </w:r>
      <w:bookmarkEnd w:id="41"/>
      <w:bookmarkEnd w:id="42"/>
    </w:p>
    <w:p w:rsidR="00C037BF" w:rsidRDefault="00C037BF" w:rsidP="00C037BF">
      <w:pPr>
        <w:pStyle w:val="a3"/>
      </w:pPr>
    </w:p>
    <w:p w:rsidR="00C037BF" w:rsidRPr="005C556A" w:rsidRDefault="00C037BF" w:rsidP="00C037BF">
      <w:r w:rsidRPr="005C556A">
        <w:t>На рабочей станции пользователя должно быть установлено следующее программное обеспечение:</w:t>
      </w:r>
    </w:p>
    <w:p w:rsidR="00C037BF" w:rsidRPr="005C556A" w:rsidRDefault="00C037BF" w:rsidP="00C037BF">
      <w:pPr>
        <w:pStyle w:val="a1"/>
        <w:numPr>
          <w:ilvl w:val="0"/>
          <w:numId w:val="21"/>
        </w:numPr>
        <w:tabs>
          <w:tab w:val="clear" w:pos="993"/>
          <w:tab w:val="left" w:pos="1134"/>
        </w:tabs>
        <w:adjustRightInd w:val="0"/>
        <w:ind w:left="0" w:firstLine="709"/>
        <w:textAlignment w:val="baseline"/>
      </w:pPr>
      <w:r>
        <w:t xml:space="preserve">ОС – </w:t>
      </w:r>
      <w:proofErr w:type="spellStart"/>
      <w:r>
        <w:t>MicrosoftWindows</w:t>
      </w:r>
      <w:proofErr w:type="spellEnd"/>
      <w:r>
        <w:t xml:space="preserve"> XP/7/8/10.</w:t>
      </w:r>
    </w:p>
    <w:p w:rsidR="00C037BF" w:rsidRPr="006F21E8" w:rsidRDefault="00C037BF" w:rsidP="00C037BF">
      <w:pPr>
        <w:pStyle w:val="a1"/>
        <w:numPr>
          <w:ilvl w:val="0"/>
          <w:numId w:val="21"/>
        </w:numPr>
        <w:tabs>
          <w:tab w:val="clear" w:pos="993"/>
          <w:tab w:val="left" w:pos="1134"/>
        </w:tabs>
        <w:adjustRightInd w:val="0"/>
        <w:ind w:left="0" w:firstLine="709"/>
        <w:textAlignment w:val="baseline"/>
      </w:pPr>
      <w:r w:rsidRPr="006F21E8">
        <w:t xml:space="preserve">Web-браузер – Microsoft </w:t>
      </w:r>
      <w:proofErr w:type="spellStart"/>
      <w:r w:rsidRPr="006F21E8">
        <w:t>Edge</w:t>
      </w:r>
      <w:proofErr w:type="spellEnd"/>
      <w:r w:rsidRPr="006F21E8">
        <w:t xml:space="preserve"> (версия не ниже 44.18362.1.0), </w:t>
      </w:r>
      <w:proofErr w:type="spellStart"/>
      <w:r w:rsidRPr="002B6B15">
        <w:t>Яндекс</w:t>
      </w:r>
      <w:proofErr w:type="gramStart"/>
      <w:r w:rsidRPr="002B6B15">
        <w:t>.Б</w:t>
      </w:r>
      <w:proofErr w:type="gramEnd"/>
      <w:r w:rsidRPr="002B6B15">
        <w:t>раузер</w:t>
      </w:r>
      <w:proofErr w:type="spellEnd"/>
      <w:r w:rsidRPr="002B6B15">
        <w:t xml:space="preserve"> </w:t>
      </w:r>
      <w:r>
        <w:t xml:space="preserve">(версия не ниже </w:t>
      </w:r>
      <w:r w:rsidRPr="002B6B15">
        <w:t>17.6.0</w:t>
      </w:r>
      <w:r>
        <w:t>),</w:t>
      </w:r>
      <w:r w:rsidRPr="002B6B15">
        <w:t xml:space="preserve"> </w:t>
      </w:r>
      <w:r w:rsidRPr="006F21E8">
        <w:t>Mozilla Firefox (версия не ниже 72.0), Google Chrome (версия не ниже 79.0), Opera (версия не ниже 65.0.3467.78).</w:t>
      </w:r>
    </w:p>
    <w:p w:rsidR="00C037BF" w:rsidRPr="005C556A" w:rsidRDefault="00C037BF" w:rsidP="00C037BF">
      <w:pPr>
        <w:pStyle w:val="a1"/>
        <w:numPr>
          <w:ilvl w:val="0"/>
          <w:numId w:val="21"/>
        </w:numPr>
        <w:tabs>
          <w:tab w:val="clear" w:pos="993"/>
          <w:tab w:val="left" w:pos="1134"/>
        </w:tabs>
        <w:adjustRightInd w:val="0"/>
        <w:ind w:left="0" w:firstLine="709"/>
        <w:textAlignment w:val="baseline"/>
      </w:pPr>
      <w:r>
        <w:t>А</w:t>
      </w:r>
      <w:r w:rsidRPr="005C556A">
        <w:t xml:space="preserve">нтивирус – NOD32, </w:t>
      </w:r>
      <w:proofErr w:type="spellStart"/>
      <w:r w:rsidRPr="005C556A">
        <w:t>Avast</w:t>
      </w:r>
      <w:proofErr w:type="spellEnd"/>
      <w:r w:rsidRPr="005C556A">
        <w:t xml:space="preserve">, </w:t>
      </w:r>
      <w:proofErr w:type="spellStart"/>
      <w:r w:rsidRPr="005C556A">
        <w:t>KasperskyAnti-Virus</w:t>
      </w:r>
      <w:proofErr w:type="spellEnd"/>
      <w:r w:rsidRPr="005C556A">
        <w:t xml:space="preserve"> либо другой с совместимыми функциями.</w:t>
      </w:r>
    </w:p>
    <w:p w:rsidR="00C037BF" w:rsidRPr="005C556A" w:rsidRDefault="00C037BF" w:rsidP="00C037BF">
      <w:r w:rsidRPr="005C556A">
        <w:t xml:space="preserve">Для </w:t>
      </w:r>
      <w:proofErr w:type="spellStart"/>
      <w:r w:rsidRPr="005C556A">
        <w:t>web</w:t>
      </w:r>
      <w:proofErr w:type="spellEnd"/>
      <w:r w:rsidRPr="005C556A">
        <w:t xml:space="preserve">-браузера должны быть включены: поддержка вывода изображений, обработки </w:t>
      </w:r>
      <w:proofErr w:type="spellStart"/>
      <w:r w:rsidRPr="005C556A">
        <w:t>javascript</w:t>
      </w:r>
      <w:proofErr w:type="spellEnd"/>
      <w:r w:rsidRPr="005C556A">
        <w:t xml:space="preserve">, сохранения </w:t>
      </w:r>
      <w:proofErr w:type="spellStart"/>
      <w:r w:rsidRPr="005C556A">
        <w:t>cookie</w:t>
      </w:r>
      <w:proofErr w:type="spellEnd"/>
      <w:r w:rsidRPr="005C556A">
        <w:t>.</w:t>
      </w:r>
    </w:p>
    <w:p w:rsidR="00C037BF" w:rsidRPr="005C556A" w:rsidRDefault="00C037BF" w:rsidP="00C037BF">
      <w:r w:rsidRPr="005C556A">
        <w:t>Рабочая станция пользователя должна соответствовать характеристиками:</w:t>
      </w:r>
    </w:p>
    <w:p w:rsidR="00C037BF" w:rsidRPr="005C556A" w:rsidRDefault="00C037BF" w:rsidP="00C037BF">
      <w:pPr>
        <w:numPr>
          <w:ilvl w:val="0"/>
          <w:numId w:val="20"/>
        </w:numPr>
        <w:tabs>
          <w:tab w:val="left" w:pos="1134"/>
        </w:tabs>
        <w:ind w:left="0" w:firstLine="709"/>
        <w:rPr>
          <w:lang w:val="en-US"/>
        </w:rPr>
      </w:pPr>
      <w:r w:rsidRPr="005C556A">
        <w:t>Процессор</w:t>
      </w:r>
      <w:r w:rsidRPr="005C556A">
        <w:rPr>
          <w:lang w:val="en-US"/>
        </w:rPr>
        <w:t xml:space="preserve"> </w:t>
      </w:r>
      <w:r w:rsidRPr="00345E2F">
        <w:rPr>
          <w:lang w:val="en-US"/>
        </w:rPr>
        <w:t>–</w:t>
      </w:r>
      <w:r w:rsidRPr="005C556A">
        <w:rPr>
          <w:lang w:val="en-US"/>
        </w:rPr>
        <w:t xml:space="preserve"> 4</w:t>
      </w:r>
      <w:r w:rsidRPr="00D65315">
        <w:rPr>
          <w:lang w:val="en-US"/>
        </w:rPr>
        <w:t xml:space="preserve"> </w:t>
      </w:r>
      <w:r>
        <w:t>ядра</w:t>
      </w:r>
      <w:r>
        <w:rPr>
          <w:lang w:val="en-US"/>
        </w:rPr>
        <w:t xml:space="preserve"> Intel Core i5, 2,3 </w:t>
      </w:r>
      <w:r w:rsidRPr="005C556A">
        <w:t>ГГц</w:t>
      </w:r>
      <w:r w:rsidRPr="00D65315">
        <w:rPr>
          <w:lang w:val="en-US"/>
        </w:rPr>
        <w:t>.</w:t>
      </w:r>
    </w:p>
    <w:p w:rsidR="00C037BF" w:rsidRPr="005C556A" w:rsidRDefault="00C037BF" w:rsidP="00C037BF">
      <w:pPr>
        <w:numPr>
          <w:ilvl w:val="0"/>
          <w:numId w:val="20"/>
        </w:numPr>
        <w:tabs>
          <w:tab w:val="left" w:pos="1134"/>
        </w:tabs>
        <w:ind w:left="0" w:firstLine="709"/>
      </w:pPr>
      <w:r w:rsidRPr="005C556A">
        <w:t xml:space="preserve">Оперативная память – </w:t>
      </w:r>
      <w:r>
        <w:t>4 ГБ.</w:t>
      </w:r>
    </w:p>
    <w:p w:rsidR="00C037BF" w:rsidRPr="005C556A" w:rsidRDefault="00C037BF" w:rsidP="00C037BF">
      <w:pPr>
        <w:numPr>
          <w:ilvl w:val="0"/>
          <w:numId w:val="20"/>
        </w:numPr>
        <w:tabs>
          <w:tab w:val="left" w:pos="1134"/>
        </w:tabs>
        <w:ind w:left="0" w:firstLine="709"/>
      </w:pPr>
      <w:r w:rsidRPr="005C556A">
        <w:t>Жёсткий диск – 100</w:t>
      </w:r>
      <w:r>
        <w:t> </w:t>
      </w:r>
      <w:r w:rsidRPr="005C556A">
        <w:t>ГБ;</w:t>
      </w:r>
    </w:p>
    <w:p w:rsidR="00C037BF" w:rsidRPr="005C556A" w:rsidRDefault="00C037BF" w:rsidP="00C037BF">
      <w:pPr>
        <w:numPr>
          <w:ilvl w:val="0"/>
          <w:numId w:val="20"/>
        </w:numPr>
        <w:tabs>
          <w:tab w:val="left" w:pos="1134"/>
        </w:tabs>
        <w:ind w:left="0" w:firstLine="709"/>
      </w:pPr>
      <w:r>
        <w:t>Свободное д</w:t>
      </w:r>
      <w:r w:rsidRPr="005C556A">
        <w:t xml:space="preserve">исковое пространство – </w:t>
      </w:r>
      <w:r>
        <w:t>2</w:t>
      </w:r>
      <w:r>
        <w:rPr>
          <w:lang w:val="en-US"/>
        </w:rPr>
        <w:t> </w:t>
      </w:r>
      <w:r w:rsidRPr="005C556A">
        <w:t>Г</w:t>
      </w:r>
      <w:r>
        <w:t>Б</w:t>
      </w:r>
      <w:r w:rsidRPr="005C556A">
        <w:t>;</w:t>
      </w:r>
    </w:p>
    <w:p w:rsidR="00C037BF" w:rsidRPr="005C556A" w:rsidRDefault="00C037BF" w:rsidP="00C037BF">
      <w:pPr>
        <w:numPr>
          <w:ilvl w:val="0"/>
          <w:numId w:val="20"/>
        </w:numPr>
        <w:tabs>
          <w:tab w:val="left" w:pos="1134"/>
        </w:tabs>
        <w:ind w:left="0" w:firstLine="709"/>
      </w:pPr>
      <w:r w:rsidRPr="005C556A">
        <w:t>Видеокарта и монитор – разрешение – 1366</w:t>
      </w:r>
      <w:r>
        <w:t> </w:t>
      </w:r>
      <w:proofErr w:type="spellStart"/>
      <w:r w:rsidRPr="005C556A">
        <w:t>px</w:t>
      </w:r>
      <w:proofErr w:type="spellEnd"/>
      <w:r w:rsidRPr="005C556A">
        <w:t xml:space="preserve"> по горизонтали и 768</w:t>
      </w:r>
      <w:r>
        <w:t> </w:t>
      </w:r>
      <w:proofErr w:type="spellStart"/>
      <w:r w:rsidRPr="005C556A">
        <w:t>px</w:t>
      </w:r>
      <w:proofErr w:type="spellEnd"/>
      <w:r w:rsidRPr="005C556A">
        <w:t xml:space="preserve"> по вертикали;</w:t>
      </w:r>
    </w:p>
    <w:p w:rsidR="00C037BF" w:rsidRPr="005C556A" w:rsidRDefault="00C037BF" w:rsidP="00C037BF">
      <w:pPr>
        <w:numPr>
          <w:ilvl w:val="0"/>
          <w:numId w:val="20"/>
        </w:numPr>
        <w:tabs>
          <w:tab w:val="left" w:pos="1134"/>
        </w:tabs>
        <w:ind w:left="0" w:firstLine="709"/>
      </w:pPr>
      <w:r w:rsidRPr="005C556A">
        <w:t>Прочее оборудование – внешний интерфейс: USB 2.0 и выше, 2 свободных</w:t>
      </w:r>
      <w:r>
        <w:t>;</w:t>
      </w:r>
      <w:r w:rsidRPr="005C556A">
        <w:t xml:space="preserve"> клавиатура, мышь;</w:t>
      </w:r>
    </w:p>
    <w:p w:rsidR="00C037BF" w:rsidRDefault="00C037BF" w:rsidP="00C037BF">
      <w:pPr>
        <w:numPr>
          <w:ilvl w:val="0"/>
          <w:numId w:val="20"/>
        </w:numPr>
        <w:tabs>
          <w:tab w:val="left" w:pos="1134"/>
        </w:tabs>
        <w:ind w:left="0" w:firstLine="709"/>
      </w:pPr>
      <w:r w:rsidRPr="005C556A">
        <w:t>Система бесперебойного питания: выходная мощность, соответствующая потребляемой мощности подключённой рабочей станции, время работы при полной нагрузке</w:t>
      </w:r>
      <w:r>
        <w:t> </w:t>
      </w:r>
      <w:r w:rsidRPr="005C556A">
        <w:t>– не менее 15 мин.</w:t>
      </w:r>
    </w:p>
    <w:p w:rsidR="00C037BF" w:rsidRPr="002527AA" w:rsidRDefault="00C037BF" w:rsidP="004E66C5">
      <w:pPr>
        <w:pStyle w:val="1"/>
      </w:pPr>
      <w:bookmarkStart w:id="43" w:name="_Toc327436570"/>
      <w:bookmarkStart w:id="44" w:name="_Toc356829320"/>
      <w:bookmarkStart w:id="45" w:name="_Toc327446044"/>
      <w:bookmarkStart w:id="46" w:name="_Toc384796778"/>
      <w:bookmarkStart w:id="47" w:name="_Toc386214447"/>
      <w:bookmarkStart w:id="48" w:name="_Toc452368951"/>
      <w:bookmarkStart w:id="49" w:name="_Toc492381913"/>
      <w:bookmarkStart w:id="50" w:name="_Toc48860836"/>
      <w:r w:rsidRPr="002527AA">
        <w:lastRenderedPageBreak/>
        <w:t>3 П</w:t>
      </w:r>
      <w:bookmarkEnd w:id="43"/>
      <w:r w:rsidRPr="002527AA">
        <w:t>одготовка к работе</w:t>
      </w:r>
      <w:bookmarkEnd w:id="44"/>
      <w:bookmarkEnd w:id="45"/>
      <w:bookmarkEnd w:id="46"/>
      <w:bookmarkEnd w:id="47"/>
      <w:bookmarkEnd w:id="48"/>
      <w:bookmarkEnd w:id="49"/>
      <w:bookmarkEnd w:id="50"/>
    </w:p>
    <w:p w:rsidR="00C037BF" w:rsidRPr="002527AA" w:rsidRDefault="00C037BF" w:rsidP="00C037BF">
      <w:pPr>
        <w:pStyle w:val="20"/>
      </w:pPr>
      <w:bookmarkStart w:id="51" w:name="_Toc356829321"/>
      <w:bookmarkStart w:id="52" w:name="_Toc327446046"/>
      <w:bookmarkStart w:id="53" w:name="_Toc327436572"/>
      <w:bookmarkStart w:id="54" w:name="_Toc327278590"/>
      <w:bookmarkStart w:id="55" w:name="_Toc384796779"/>
      <w:bookmarkStart w:id="56" w:name="_Toc386214448"/>
      <w:bookmarkStart w:id="57" w:name="_Toc452368952"/>
      <w:bookmarkStart w:id="58" w:name="_Toc492381914"/>
      <w:bookmarkStart w:id="59" w:name="_Toc48860837"/>
      <w:r w:rsidRPr="002527AA">
        <w:t>3.1 Запуск системы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:rsidR="00C037BF" w:rsidRDefault="00C037BF" w:rsidP="00C037BF">
      <w:pPr>
        <w:pStyle w:val="aff5"/>
        <w:rPr>
          <w:lang w:eastAsia="en-US"/>
        </w:rPr>
      </w:pPr>
    </w:p>
    <w:p w:rsidR="00C037BF" w:rsidRPr="00192A8F" w:rsidRDefault="00C037BF" w:rsidP="00C037BF">
      <w:pPr>
        <w:rPr>
          <w:rFonts w:eastAsia="Calibri"/>
          <w:lang w:eastAsia="en-US"/>
        </w:rPr>
      </w:pPr>
      <w:r w:rsidRPr="00192A8F">
        <w:rPr>
          <w:rFonts w:eastAsia="Calibri"/>
          <w:lang w:eastAsia="en-US"/>
        </w:rPr>
        <w:t xml:space="preserve">Для запуска </w:t>
      </w:r>
      <w:r>
        <w:t>Калькулятора затрат</w:t>
      </w:r>
      <w:r w:rsidRPr="00B8052A">
        <w:t xml:space="preserve"> </w:t>
      </w:r>
      <w:r w:rsidRPr="00192A8F">
        <w:rPr>
          <w:rFonts w:eastAsia="Calibri"/>
          <w:lang w:eastAsia="en-US"/>
        </w:rPr>
        <w:t xml:space="preserve">и входа в личный кабинет </w:t>
      </w:r>
      <w:r w:rsidR="006615B3">
        <w:t>администратору системы</w:t>
      </w:r>
      <w:r w:rsidRPr="00192A8F">
        <w:rPr>
          <w:rFonts w:eastAsia="Calibri"/>
          <w:lang w:eastAsia="en-US"/>
        </w:rPr>
        <w:t xml:space="preserve"> необходимо предварительно получить данные учетной записи. </w:t>
      </w:r>
      <w:r>
        <w:rPr>
          <w:rFonts w:eastAsia="Calibri"/>
          <w:lang w:eastAsia="en-US"/>
        </w:rPr>
        <w:t>Подробный механизм получения данных учетной записи описан в разделе 4.1</w:t>
      </w:r>
      <w:r w:rsidR="006615B3">
        <w:rPr>
          <w:rFonts w:eastAsia="Calibri"/>
          <w:lang w:eastAsia="en-US"/>
        </w:rPr>
        <w:t>.1 «Регистрация администратора»</w:t>
      </w:r>
      <w:r w:rsidRPr="00192A8F">
        <w:rPr>
          <w:rFonts w:eastAsia="Calibri"/>
          <w:lang w:eastAsia="en-US"/>
        </w:rPr>
        <w:t xml:space="preserve">. </w:t>
      </w:r>
    </w:p>
    <w:p w:rsidR="00C037BF" w:rsidRPr="00192A8F" w:rsidRDefault="00C037BF" w:rsidP="00C037BF">
      <w:pPr>
        <w:rPr>
          <w:rFonts w:eastAsia="Calibri"/>
          <w:lang w:eastAsia="en-US"/>
        </w:rPr>
      </w:pPr>
      <w:r w:rsidRPr="00192A8F">
        <w:rPr>
          <w:rFonts w:eastAsia="Calibri"/>
          <w:lang w:eastAsia="en-US"/>
        </w:rPr>
        <w:t xml:space="preserve">После получения логина и пароля </w:t>
      </w:r>
      <w:r w:rsidR="006615B3">
        <w:t>администратор системы</w:t>
      </w:r>
      <w:r w:rsidRPr="00192A8F">
        <w:rPr>
          <w:rFonts w:eastAsia="Calibri"/>
          <w:lang w:eastAsia="en-US"/>
        </w:rPr>
        <w:t xml:space="preserve"> может войти в свой личный кабинет следующим образом: запустить интернет браузер и в адресную строку ввести адрес системы, после чего откроется</w:t>
      </w:r>
      <w:r>
        <w:rPr>
          <w:rFonts w:eastAsia="Calibri"/>
          <w:lang w:eastAsia="en-US"/>
        </w:rPr>
        <w:t xml:space="preserve"> главная</w:t>
      </w:r>
      <w:r w:rsidRPr="00192A8F">
        <w:rPr>
          <w:rFonts w:eastAsia="Calibri"/>
          <w:lang w:eastAsia="en-US"/>
        </w:rPr>
        <w:t xml:space="preserve"> страница. Для авторизации </w:t>
      </w:r>
      <w:r w:rsidR="006615B3">
        <w:t>администратору системы</w:t>
      </w:r>
      <w:r w:rsidRPr="00192A8F">
        <w:rPr>
          <w:rFonts w:eastAsia="Calibri"/>
          <w:lang w:eastAsia="en-US"/>
        </w:rPr>
        <w:t xml:space="preserve"> необходимо ввести логин и пароль</w:t>
      </w:r>
      <w:r>
        <w:rPr>
          <w:rFonts w:eastAsia="Calibri"/>
          <w:lang w:eastAsia="en-US"/>
        </w:rPr>
        <w:t xml:space="preserve"> в форму авторизации.</w:t>
      </w:r>
    </w:p>
    <w:p w:rsidR="00C037BF" w:rsidRPr="002527AA" w:rsidRDefault="00C037BF" w:rsidP="00C037BF">
      <w:pPr>
        <w:rPr>
          <w:rFonts w:eastAsia="Calibri"/>
          <w:lang w:eastAsia="en-US"/>
        </w:rPr>
      </w:pPr>
    </w:p>
    <w:p w:rsidR="00C037BF" w:rsidRPr="002527AA" w:rsidRDefault="00C037BF" w:rsidP="00C037BF">
      <w:pPr>
        <w:pStyle w:val="20"/>
      </w:pPr>
      <w:bookmarkStart w:id="60" w:name="_Toc356829322"/>
      <w:bookmarkStart w:id="61" w:name="_Toc327446047"/>
      <w:bookmarkStart w:id="62" w:name="_Toc327436573"/>
      <w:bookmarkStart w:id="63" w:name="_Toc327278591"/>
      <w:bookmarkStart w:id="64" w:name="_Toc384796780"/>
      <w:bookmarkStart w:id="65" w:name="_Toc386214449"/>
      <w:bookmarkStart w:id="66" w:name="_Toc452368953"/>
      <w:bookmarkStart w:id="67" w:name="_Toc492381915"/>
      <w:bookmarkStart w:id="68" w:name="_Toc48860838"/>
      <w:r w:rsidRPr="002527AA">
        <w:t>3.2 Проверка работоспособности системы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:rsidR="00C037BF" w:rsidRPr="002527AA" w:rsidRDefault="00C037BF" w:rsidP="00C037BF">
      <w:pPr>
        <w:pStyle w:val="aff5"/>
        <w:rPr>
          <w:lang w:eastAsia="en-US"/>
        </w:rPr>
      </w:pPr>
    </w:p>
    <w:p w:rsidR="00C037BF" w:rsidRPr="002527AA" w:rsidRDefault="00C037BF" w:rsidP="00C037BF">
      <w:pPr>
        <w:rPr>
          <w:lang w:eastAsia="en-US"/>
        </w:rPr>
      </w:pPr>
      <w:r w:rsidRPr="002527AA">
        <w:rPr>
          <w:lang w:eastAsia="en-US"/>
        </w:rPr>
        <w:t xml:space="preserve">Программное обеспечение работоспособно, если в результате действий </w:t>
      </w:r>
      <w:r w:rsidR="006615B3">
        <w:t>администратора</w:t>
      </w:r>
      <w:r w:rsidRPr="002527AA">
        <w:rPr>
          <w:lang w:eastAsia="en-US"/>
        </w:rPr>
        <w:t xml:space="preserve">, изложенных в </w:t>
      </w:r>
      <w:proofErr w:type="spellStart"/>
      <w:r w:rsidRPr="002527AA">
        <w:rPr>
          <w:lang w:eastAsia="en-US"/>
        </w:rPr>
        <w:t>п.п</w:t>
      </w:r>
      <w:proofErr w:type="spellEnd"/>
      <w:r w:rsidRPr="002527AA">
        <w:rPr>
          <w:lang w:eastAsia="en-US"/>
        </w:rPr>
        <w:t>.</w:t>
      </w:r>
      <w:r>
        <w:rPr>
          <w:lang w:eastAsia="en-US"/>
        </w:rPr>
        <w:t xml:space="preserve"> </w:t>
      </w:r>
      <w:r w:rsidRPr="002527AA">
        <w:rPr>
          <w:lang w:eastAsia="en-US"/>
        </w:rPr>
        <w:t>3.</w:t>
      </w:r>
      <w:r>
        <w:rPr>
          <w:lang w:eastAsia="en-US"/>
        </w:rPr>
        <w:t>1, на экране монитора отобразила</w:t>
      </w:r>
      <w:r w:rsidRPr="002527AA">
        <w:rPr>
          <w:lang w:eastAsia="en-US"/>
        </w:rPr>
        <w:t>сь главная стран</w:t>
      </w:r>
      <w:r>
        <w:rPr>
          <w:lang w:eastAsia="en-US"/>
        </w:rPr>
        <w:t xml:space="preserve">ица ИС, и вход в личный кабинет </w:t>
      </w:r>
      <w:r w:rsidRPr="002527AA">
        <w:rPr>
          <w:lang w:eastAsia="en-US"/>
        </w:rPr>
        <w:t>(путем ввода своего логина и пароля) был осуществлён без выдачи пользователю сообщений о сбое в работе.</w:t>
      </w:r>
    </w:p>
    <w:p w:rsidR="00C037BF" w:rsidRDefault="00C037BF" w:rsidP="00C037BF">
      <w:pPr>
        <w:tabs>
          <w:tab w:val="left" w:pos="1134"/>
        </w:tabs>
      </w:pPr>
    </w:p>
    <w:p w:rsidR="00C037BF" w:rsidRDefault="00C037BF" w:rsidP="004E66C5">
      <w:pPr>
        <w:pStyle w:val="1"/>
      </w:pPr>
      <w:bookmarkStart w:id="69" w:name="_Toc492381916"/>
      <w:bookmarkStart w:id="70" w:name="_Toc48860839"/>
      <w:r w:rsidRPr="002527AA">
        <w:lastRenderedPageBreak/>
        <w:t xml:space="preserve">4 </w:t>
      </w:r>
      <w:r>
        <w:t>Описание операций</w:t>
      </w:r>
      <w:bookmarkEnd w:id="69"/>
      <w:bookmarkEnd w:id="70"/>
    </w:p>
    <w:p w:rsidR="00C037BF" w:rsidRDefault="00C037BF" w:rsidP="00C037BF">
      <w:pPr>
        <w:pStyle w:val="20"/>
      </w:pPr>
      <w:bookmarkStart w:id="71" w:name="_Toc48860840"/>
      <w:r>
        <w:t>4.1</w:t>
      </w:r>
      <w:r w:rsidRPr="00161DE3">
        <w:t xml:space="preserve"> </w:t>
      </w:r>
      <w:r>
        <w:t>Регистрация</w:t>
      </w:r>
      <w:bookmarkEnd w:id="71"/>
    </w:p>
    <w:p w:rsidR="00C037BF" w:rsidRDefault="00C037BF" w:rsidP="00C037BF">
      <w:pPr>
        <w:pStyle w:val="aff5"/>
      </w:pPr>
    </w:p>
    <w:p w:rsidR="00C037BF" w:rsidRDefault="00C037BF" w:rsidP="00C037BF">
      <w:r>
        <w:t>Чтобы зарегистрироваться в системе «</w:t>
      </w:r>
      <w:r w:rsidRPr="00216B76">
        <w:t>Калькулятор затрат на реализацию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>
        <w:t>» (далее – Калькулятор затрат) нужно нажать кнопку «Регистрация» в правой части заголовочного блока сайта. Неавторизованным пользователям кнопка «Регистрация» доступна на любой из страниц сайта.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1EC7AEA7" wp14:editId="6D83FB15">
            <wp:extent cx="6120130" cy="221206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>После нажатия кнопки «Регистрация» откроется страница регистрации пользователя.</w:t>
      </w:r>
    </w:p>
    <w:p w:rsidR="00C037BF" w:rsidRDefault="00C037BF" w:rsidP="00C037BF"/>
    <w:p w:rsidR="00C037BF" w:rsidRDefault="00720F97" w:rsidP="00C037BF">
      <w:pPr>
        <w:pStyle w:val="3"/>
        <w:rPr>
          <w:noProof/>
        </w:rPr>
      </w:pPr>
      <w:bookmarkStart w:id="72" w:name="_Toc48860841"/>
      <w:r>
        <w:rPr>
          <w:noProof/>
          <w:lang w:val="ru-RU"/>
        </w:rPr>
        <w:t>4.</w:t>
      </w:r>
      <w:r w:rsidR="000714E4">
        <w:rPr>
          <w:noProof/>
        </w:rPr>
        <w:t>1.1</w:t>
      </w:r>
      <w:r w:rsidR="00C037BF">
        <w:rPr>
          <w:noProof/>
        </w:rPr>
        <w:t xml:space="preserve"> Регистрация </w:t>
      </w:r>
      <w:r w:rsidR="00C037BF" w:rsidRPr="003E0F29">
        <w:rPr>
          <w:noProof/>
        </w:rPr>
        <w:t>специалистов органов исполнительной власти субъектов Российской</w:t>
      </w:r>
      <w:r w:rsidR="00C037BF">
        <w:rPr>
          <w:noProof/>
        </w:rPr>
        <w:t> </w:t>
      </w:r>
      <w:r w:rsidR="00C037BF" w:rsidRPr="003E0F29">
        <w:rPr>
          <w:noProof/>
        </w:rPr>
        <w:t>Федерации</w:t>
      </w:r>
      <w:bookmarkEnd w:id="72"/>
    </w:p>
    <w:p w:rsidR="00C037BF" w:rsidRDefault="00C037BF" w:rsidP="00C037BF">
      <w:pPr>
        <w:pStyle w:val="aff5"/>
      </w:pPr>
    </w:p>
    <w:p w:rsidR="00C037BF" w:rsidRDefault="00C037BF" w:rsidP="00C037BF">
      <w:r>
        <w:t>Для специалистов о</w:t>
      </w:r>
      <w:r w:rsidRPr="00D63A68">
        <w:t>рган</w:t>
      </w:r>
      <w:r>
        <w:t>ов</w:t>
      </w:r>
      <w:r w:rsidRPr="00D63A68">
        <w:t xml:space="preserve"> исполнительной власти субъект</w:t>
      </w:r>
      <w:r>
        <w:t>ов</w:t>
      </w:r>
      <w:r w:rsidRPr="00D63A68">
        <w:t xml:space="preserve"> Российской Федерации</w:t>
      </w:r>
      <w:r>
        <w:t xml:space="preserve"> заполнение формы регистрации не предусмотрено – учетные данные (логин и пароль) для входа в личный кабинет направлены в о</w:t>
      </w:r>
      <w:r w:rsidRPr="00D63A68">
        <w:t>рган</w:t>
      </w:r>
      <w:r>
        <w:t>ы</w:t>
      </w:r>
      <w:r w:rsidRPr="00D63A68">
        <w:t xml:space="preserve"> исполнительной власти субъект</w:t>
      </w:r>
      <w:r>
        <w:t>ов</w:t>
      </w:r>
      <w:r w:rsidRPr="00D63A68">
        <w:t xml:space="preserve"> Российской Федерации</w:t>
      </w:r>
      <w:r>
        <w:t xml:space="preserve"> на официальные адреса электронной почты.</w:t>
      </w:r>
    </w:p>
    <w:p w:rsidR="00C037BF" w:rsidRDefault="00C037BF" w:rsidP="00C037BF">
      <w:r>
        <w:t>Для того</w:t>
      </w:r>
      <w:proofErr w:type="gramStart"/>
      <w:r>
        <w:t>,</w:t>
      </w:r>
      <w:proofErr w:type="gramEnd"/>
      <w:r>
        <w:t xml:space="preserve"> чтобы узнать, на какой адрес электронной почты направлены учетные данные нужно:</w:t>
      </w:r>
    </w:p>
    <w:p w:rsidR="00C037BF" w:rsidRDefault="00C037BF" w:rsidP="00C037BF">
      <w:pPr>
        <w:pStyle w:val="a1"/>
        <w:numPr>
          <w:ilvl w:val="0"/>
          <w:numId w:val="35"/>
        </w:numPr>
        <w:spacing w:line="312" w:lineRule="auto"/>
        <w:ind w:left="0" w:firstLine="709"/>
      </w:pPr>
      <w:r>
        <w:t>Кнопкой-переключателем выбрать пункт «</w:t>
      </w:r>
      <w:r w:rsidRPr="00D673AB">
        <w:t>Орган исполнительной власти субъекта Российской Федерации</w:t>
      </w:r>
      <w:r>
        <w:t>»;</w:t>
      </w:r>
    </w:p>
    <w:p w:rsidR="00C037BF" w:rsidRDefault="00C037BF" w:rsidP="00C037BF">
      <w:pPr>
        <w:pStyle w:val="a1"/>
        <w:numPr>
          <w:ilvl w:val="0"/>
          <w:numId w:val="35"/>
        </w:numPr>
        <w:spacing w:line="312" w:lineRule="auto"/>
        <w:ind w:left="0" w:firstLine="709"/>
      </w:pPr>
      <w:r>
        <w:t>В выпадающем списке ниже выбрать свой субъект Российской Федерации;</w:t>
      </w:r>
    </w:p>
    <w:p w:rsidR="00C037BF" w:rsidRDefault="00C037BF" w:rsidP="00C037BF">
      <w:pPr>
        <w:pStyle w:val="a1"/>
        <w:numPr>
          <w:ilvl w:val="0"/>
          <w:numId w:val="35"/>
        </w:numPr>
        <w:spacing w:line="312" w:lineRule="auto"/>
        <w:ind w:left="0" w:firstLine="709"/>
      </w:pPr>
      <w:r>
        <w:t>В поле «Доступ направлен на e-</w:t>
      </w:r>
      <w:r w:rsidRPr="00DE3E58">
        <w:rPr>
          <w:lang w:val="en-US"/>
        </w:rPr>
        <w:t>mail</w:t>
      </w:r>
      <w:r>
        <w:t>» под выпадающим списком посмотреть адрес электронной почты, на который направлены учетные данные.</w:t>
      </w:r>
    </w:p>
    <w:p w:rsidR="00C037BF" w:rsidRDefault="00C037BF" w:rsidP="00C037BF">
      <w:r w:rsidRPr="005A6106">
        <w:lastRenderedPageBreak/>
        <w:t xml:space="preserve">В случае возникновения </w:t>
      </w:r>
      <w:r>
        <w:t>сложностей</w:t>
      </w:r>
      <w:r w:rsidRPr="005A6106">
        <w:t xml:space="preserve"> </w:t>
      </w:r>
      <w:proofErr w:type="gramStart"/>
      <w:r w:rsidRPr="005A6106">
        <w:t>при</w:t>
      </w:r>
      <w:proofErr w:type="gramEnd"/>
      <w:r w:rsidRPr="005A6106">
        <w:t xml:space="preserve"> </w:t>
      </w:r>
      <w:proofErr w:type="gramStart"/>
      <w:r w:rsidRPr="005A6106">
        <w:t>получение</w:t>
      </w:r>
      <w:proofErr w:type="gramEnd"/>
      <w:r w:rsidRPr="005A6106">
        <w:t xml:space="preserve"> учетных данных, следует </w:t>
      </w:r>
      <w:r>
        <w:t xml:space="preserve">обратиться в службу поддержки по телефону 7 (495) 120-07-38 или электронной почте </w:t>
      </w:r>
      <w:hyperlink r:id="rId10" w:history="1">
        <w:r w:rsidRPr="00A53DE7">
          <w:rPr>
            <w:rStyle w:val="af2"/>
          </w:rPr>
          <w:t>konsultant@altden.ru</w:t>
        </w:r>
      </w:hyperlink>
      <w:r>
        <w:t xml:space="preserve">, также можно воспользоваться </w:t>
      </w:r>
      <w:hyperlink r:id="rId11" w:history="1">
        <w:r w:rsidRPr="00537A32">
          <w:rPr>
            <w:rStyle w:val="af2"/>
          </w:rPr>
          <w:t>формой обратной связи</w:t>
        </w:r>
      </w:hyperlink>
      <w:r>
        <w:t>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7B443A3A" wp14:editId="037ACEF7">
            <wp:extent cx="6120130" cy="3807000"/>
            <wp:effectExtent l="0" t="0" r="0" b="317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BF" w:rsidRDefault="00C037BF" w:rsidP="00C037BF"/>
    <w:p w:rsidR="00C037BF" w:rsidRPr="00571E59" w:rsidRDefault="00720F97" w:rsidP="00C037BF">
      <w:pPr>
        <w:pStyle w:val="3"/>
        <w:rPr>
          <w:noProof/>
        </w:rPr>
      </w:pPr>
      <w:bookmarkStart w:id="73" w:name="_Toc48860842"/>
      <w:r w:rsidRPr="00571E59">
        <w:rPr>
          <w:noProof/>
          <w:lang w:val="ru-RU"/>
        </w:rPr>
        <w:t>4.</w:t>
      </w:r>
      <w:r w:rsidR="000714E4" w:rsidRPr="00571E59">
        <w:rPr>
          <w:noProof/>
        </w:rPr>
        <w:t>1.2</w:t>
      </w:r>
      <w:r w:rsidR="00C037BF" w:rsidRPr="00571E59">
        <w:rPr>
          <w:noProof/>
        </w:rPr>
        <w:t xml:space="preserve"> Регистрация специалистов образовательных организаций, реализующих основные профессиональные образовательные программы среднего профессионального образования</w:t>
      </w:r>
      <w:bookmarkEnd w:id="73"/>
    </w:p>
    <w:p w:rsidR="00C037BF" w:rsidRPr="00F76B1A" w:rsidRDefault="00C037BF" w:rsidP="00C037BF">
      <w:pPr>
        <w:pStyle w:val="aff5"/>
      </w:pPr>
    </w:p>
    <w:p w:rsidR="00C037BF" w:rsidRDefault="00C037BF" w:rsidP="00C037BF">
      <w:r>
        <w:t xml:space="preserve">Чтобы зарегистрироваться </w:t>
      </w:r>
      <w:r w:rsidRPr="00D001B4">
        <w:t>специалист</w:t>
      </w:r>
      <w:r>
        <w:t>ам</w:t>
      </w:r>
      <w:r w:rsidRPr="00D001B4">
        <w:t xml:space="preserve"> образовательных организаций, реализующих основные профессиональные образовательные программы среднего профессионального образования</w:t>
      </w:r>
      <w:r>
        <w:t xml:space="preserve"> нужно выполнить следующие действия:</w:t>
      </w:r>
    </w:p>
    <w:p w:rsidR="00C037BF" w:rsidRDefault="00C037BF" w:rsidP="00C037BF">
      <w:pPr>
        <w:pStyle w:val="a1"/>
        <w:numPr>
          <w:ilvl w:val="0"/>
          <w:numId w:val="36"/>
        </w:numPr>
        <w:spacing w:line="312" w:lineRule="auto"/>
        <w:ind w:left="0" w:firstLine="709"/>
      </w:pPr>
      <w:r>
        <w:t>Кнопкой-переключателем выбрать пункт «</w:t>
      </w:r>
      <w:r w:rsidRPr="00D001B4">
        <w:t>Образовательная организация, реализующая основные профессиональные образовательные программы среднего профессионального образования</w:t>
      </w:r>
      <w:r>
        <w:t>»;</w:t>
      </w:r>
    </w:p>
    <w:p w:rsidR="00C037BF" w:rsidRDefault="00C037BF" w:rsidP="00C037BF">
      <w:pPr>
        <w:pStyle w:val="a1"/>
        <w:numPr>
          <w:ilvl w:val="0"/>
          <w:numId w:val="36"/>
        </w:numPr>
        <w:spacing w:line="312" w:lineRule="auto"/>
        <w:ind w:left="0" w:firstLine="709"/>
      </w:pPr>
      <w:r>
        <w:t>Заполнить все поля формы регистрации актуальными данными, проверить, чтобы внизу формы была установлена отметка «</w:t>
      </w:r>
      <w:r w:rsidRPr="0030019E">
        <w:t>Я принимаю условия пользовательского соглашения и даю согласие на обработку моих персональных данных в соответствии с Федеральным законом от 27.07.2006 года №152-ФЗ «О персональных данных»</w:t>
      </w:r>
      <w:r>
        <w:t>»;</w:t>
      </w:r>
    </w:p>
    <w:p w:rsidR="00C037BF" w:rsidRPr="00462316" w:rsidRDefault="00C037BF" w:rsidP="00C037BF">
      <w:r w:rsidRPr="00462316">
        <w:lastRenderedPageBreak/>
        <w:t>Важно помнить, что адрес электронной почты, указанный в поле «E-</w:t>
      </w:r>
      <w:r w:rsidRPr="00462316">
        <w:rPr>
          <w:lang w:val="en-US"/>
        </w:rPr>
        <w:t>mail</w:t>
      </w:r>
      <w:r w:rsidRPr="00462316">
        <w:t xml:space="preserve"> организации» в дальнейшем будет являться логином для входа в личный кабинет пользователя.</w:t>
      </w:r>
    </w:p>
    <w:p w:rsidR="00C037BF" w:rsidRDefault="00C037BF" w:rsidP="00C037BF">
      <w:pPr>
        <w:pStyle w:val="a1"/>
        <w:numPr>
          <w:ilvl w:val="0"/>
          <w:numId w:val="36"/>
        </w:numPr>
        <w:spacing w:line="312" w:lineRule="auto"/>
        <w:ind w:left="0" w:firstLine="709"/>
      </w:pPr>
      <w:r>
        <w:t>Нажать кнопку «Зарегистрироваться».</w:t>
      </w:r>
    </w:p>
    <w:p w:rsidR="00C037BF" w:rsidRDefault="00C037BF" w:rsidP="00C037BF">
      <w:r w:rsidRPr="005A6106">
        <w:t xml:space="preserve">В случае возникновения </w:t>
      </w:r>
      <w:r>
        <w:t>сложностей</w:t>
      </w:r>
      <w:r w:rsidRPr="005A6106">
        <w:t xml:space="preserve"> </w:t>
      </w:r>
      <w:proofErr w:type="gramStart"/>
      <w:r w:rsidRPr="005A6106">
        <w:t>при</w:t>
      </w:r>
      <w:proofErr w:type="gramEnd"/>
      <w:r w:rsidRPr="005A6106">
        <w:t xml:space="preserve"> </w:t>
      </w:r>
      <w:proofErr w:type="gramStart"/>
      <w:r w:rsidRPr="005A6106">
        <w:t>получение</w:t>
      </w:r>
      <w:proofErr w:type="gramEnd"/>
      <w:r w:rsidRPr="005A6106">
        <w:t xml:space="preserve"> учетных данных, следует </w:t>
      </w:r>
      <w:r>
        <w:t xml:space="preserve">обратиться в службу технической поддержки по телефону 7 (495) 120-07-38 или электронной почте </w:t>
      </w:r>
      <w:hyperlink r:id="rId13" w:history="1">
        <w:r w:rsidRPr="00A53DE7">
          <w:rPr>
            <w:rStyle w:val="af2"/>
          </w:rPr>
          <w:t>konsultant@altden.ru</w:t>
        </w:r>
      </w:hyperlink>
      <w:r>
        <w:t xml:space="preserve">, также можно воспользоваться </w:t>
      </w:r>
      <w:hyperlink r:id="rId14" w:history="1">
        <w:r w:rsidRPr="00537A32">
          <w:rPr>
            <w:rStyle w:val="af2"/>
          </w:rPr>
          <w:t>формой обратной связи</w:t>
        </w:r>
      </w:hyperlink>
      <w:r>
        <w:t>.</w:t>
      </w:r>
    </w:p>
    <w:p w:rsidR="00C037BF" w:rsidRDefault="00C037BF" w:rsidP="00C037BF">
      <w:pPr>
        <w:pStyle w:val="afc"/>
      </w:pPr>
      <w:r w:rsidRPr="0030019E">
        <w:rPr>
          <w:noProof/>
        </w:rPr>
        <w:drawing>
          <wp:inline distT="0" distB="0" distL="0" distR="0" wp14:anchorId="19629201" wp14:editId="7587F3A5">
            <wp:extent cx="6056124" cy="6783572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" t="924" b="770"/>
                    <a:stretch/>
                  </pic:blipFill>
                  <pic:spPr bwMode="auto">
                    <a:xfrm>
                      <a:off x="0" y="0"/>
                      <a:ext cx="6065652" cy="679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BF" w:rsidRDefault="00C037BF" w:rsidP="00C037BF"/>
    <w:p w:rsidR="00C037BF" w:rsidRDefault="000714E4" w:rsidP="00C037BF">
      <w:pPr>
        <w:pStyle w:val="3"/>
        <w:rPr>
          <w:noProof/>
        </w:rPr>
      </w:pPr>
      <w:bookmarkStart w:id="74" w:name="_Toc48860843"/>
      <w:r>
        <w:rPr>
          <w:noProof/>
          <w:lang w:val="ru-RU"/>
        </w:rPr>
        <w:lastRenderedPageBreak/>
        <w:t>4.</w:t>
      </w:r>
      <w:r w:rsidR="00C037BF">
        <w:rPr>
          <w:noProof/>
        </w:rPr>
        <w:t>1.3. Регистрация администратора</w:t>
      </w:r>
      <w:bookmarkEnd w:id="74"/>
    </w:p>
    <w:p w:rsidR="00C037BF" w:rsidRDefault="00C037BF" w:rsidP="00C037BF">
      <w:pPr>
        <w:pStyle w:val="aff5"/>
      </w:pPr>
    </w:p>
    <w:p w:rsidR="00C037BF" w:rsidRDefault="007F1AB6" w:rsidP="00C037BF">
      <w:r w:rsidRPr="007F1AB6">
        <w:t>В системе одновременно может быть зарегистрирован только один пользователь с ролью «администратор». В силу полномочий,</w:t>
      </w:r>
      <w:r>
        <w:t xml:space="preserve"> </w:t>
      </w:r>
      <w:r w:rsidRPr="007F1AB6">
        <w:t>закрепленных за данной ролью, администратор Калькулятора затрат назначается представителями Заказчика.</w:t>
      </w:r>
      <w:r w:rsidR="00C037BF">
        <w:t xml:space="preserve"> </w:t>
      </w:r>
      <w:r>
        <w:t>Учетная запись администратора (логин и пароль)</w:t>
      </w:r>
      <w:r w:rsidRPr="007F1AB6">
        <w:t xml:space="preserve"> передается </w:t>
      </w:r>
      <w:r>
        <w:t xml:space="preserve">рабочей командой ООО СП «Содружество» </w:t>
      </w:r>
      <w:r w:rsidRPr="007F1AB6">
        <w:t>представителям Заказчика</w:t>
      </w:r>
      <w:r w:rsidR="00C037BF">
        <w:t>.</w:t>
      </w:r>
    </w:p>
    <w:p w:rsidR="00C037BF" w:rsidRPr="00380A1E" w:rsidRDefault="00C037BF" w:rsidP="00C037BF"/>
    <w:p w:rsidR="00C037BF" w:rsidRPr="00161DE3" w:rsidRDefault="000714E4" w:rsidP="00C037BF">
      <w:pPr>
        <w:pStyle w:val="20"/>
      </w:pPr>
      <w:bookmarkStart w:id="75" w:name="_Toc48860844"/>
      <w:r>
        <w:t>4.</w:t>
      </w:r>
      <w:r w:rsidR="00C037BF">
        <w:t>2</w:t>
      </w:r>
      <w:r>
        <w:t xml:space="preserve"> </w:t>
      </w:r>
      <w:r w:rsidR="00C037BF" w:rsidRPr="00161DE3">
        <w:t>Авторизация</w:t>
      </w:r>
      <w:bookmarkEnd w:id="75"/>
    </w:p>
    <w:p w:rsidR="00C037BF" w:rsidRPr="003C0A8A" w:rsidRDefault="00C037BF" w:rsidP="00C037BF">
      <w:pPr>
        <w:pStyle w:val="aff5"/>
      </w:pPr>
    </w:p>
    <w:p w:rsidR="00C037BF" w:rsidRDefault="00C037BF" w:rsidP="00C037BF">
      <w:r>
        <w:t>Для входа в</w:t>
      </w:r>
      <w:r w:rsidRPr="003C0A8A">
        <w:t xml:space="preserve"> личный кабинет</w:t>
      </w:r>
      <w:r>
        <w:t xml:space="preserve"> необходимо перейти по ссылке</w:t>
      </w:r>
      <w:r w:rsidRPr="003C0A8A">
        <w:t xml:space="preserve"> </w:t>
      </w:r>
      <w:hyperlink r:id="rId16" w:history="1">
        <w:r w:rsidRPr="003C0CDF">
          <w:rPr>
            <w:rStyle w:val="af2"/>
          </w:rPr>
          <w:t>http://bnz.spo-edu.ru/login</w:t>
        </w:r>
      </w:hyperlink>
      <w:r>
        <w:t xml:space="preserve">  и ввести учетные данные – логин </w:t>
      </w:r>
      <w:r w:rsidRPr="003C0A8A">
        <w:t>(</w:t>
      </w:r>
      <w:r>
        <w:t>адрес электронной почты</w:t>
      </w:r>
      <w:r w:rsidRPr="003C0A8A">
        <w:t>) и пароль</w:t>
      </w:r>
      <w:r>
        <w:t>. Н</w:t>
      </w:r>
      <w:r w:rsidRPr="003C0A8A">
        <w:t>ажать кнопку «Войти»</w:t>
      </w:r>
      <w:r>
        <w:t>.</w:t>
      </w:r>
    </w:p>
    <w:p w:rsidR="00C037BF" w:rsidRDefault="00C037BF" w:rsidP="00C037BF">
      <w:pPr>
        <w:pStyle w:val="afc"/>
      </w:pPr>
      <w:r w:rsidRPr="000A13BB">
        <w:rPr>
          <w:noProof/>
        </w:rPr>
        <w:drawing>
          <wp:inline distT="0" distB="0" distL="0" distR="0" wp14:anchorId="7B9B057C" wp14:editId="052E72B1">
            <wp:extent cx="6117590" cy="2590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 xml:space="preserve">Также можно войти в личный кабинет путем ввода учетных данных – логина </w:t>
      </w:r>
      <w:r w:rsidRPr="003C0A8A">
        <w:t>(</w:t>
      </w:r>
      <w:r>
        <w:t>адреса электронной почты</w:t>
      </w:r>
      <w:r w:rsidRPr="003C0A8A">
        <w:t>) и парол</w:t>
      </w:r>
      <w:r>
        <w:t xml:space="preserve">я </w:t>
      </w:r>
      <w:r w:rsidRPr="003C0A8A">
        <w:t>в правом верхнем углу</w:t>
      </w:r>
      <w:r>
        <w:t xml:space="preserve"> главной страницы сайта </w:t>
      </w:r>
      <w:hyperlink r:id="rId18" w:history="1">
        <w:r w:rsidRPr="003C0CDF">
          <w:rPr>
            <w:rStyle w:val="af2"/>
          </w:rPr>
          <w:t>http://bnz.spo-edu.ru/</w:t>
        </w:r>
      </w:hyperlink>
      <w:r w:rsidRPr="001B70E0">
        <w:t xml:space="preserve"> </w:t>
      </w:r>
      <w:r>
        <w:t>и н</w:t>
      </w:r>
      <w:r w:rsidRPr="003C0A8A">
        <w:t>ажат</w:t>
      </w:r>
      <w:r>
        <w:t>ия</w:t>
      </w:r>
      <w:r w:rsidRPr="003C0A8A">
        <w:t xml:space="preserve"> кнопк</w:t>
      </w:r>
      <w:r>
        <w:t>и</w:t>
      </w:r>
      <w:r w:rsidRPr="003C0A8A">
        <w:t xml:space="preserve"> «Войти»</w:t>
      </w:r>
      <w:r>
        <w:t>.</w:t>
      </w:r>
    </w:p>
    <w:p w:rsidR="00C037BF" w:rsidRDefault="00C037BF" w:rsidP="00C037BF">
      <w:pPr>
        <w:pStyle w:val="afc"/>
      </w:pPr>
      <w:r w:rsidRPr="00161DE3">
        <w:rPr>
          <w:noProof/>
        </w:rPr>
        <w:lastRenderedPageBreak/>
        <w:drawing>
          <wp:inline distT="0" distB="0" distL="0" distR="0" wp14:anchorId="61F2A187" wp14:editId="342B9ED8">
            <wp:extent cx="6122670" cy="2079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 xml:space="preserve">После успешной авторизации </w:t>
      </w:r>
      <w:r w:rsidRPr="003C0A8A">
        <w:t>откроется страница «Профиль» личного кабинета</w:t>
      </w:r>
      <w:r>
        <w:t>.</w:t>
      </w:r>
    </w:p>
    <w:p w:rsidR="00C037BF" w:rsidRDefault="00C037BF" w:rsidP="00C037BF"/>
    <w:p w:rsidR="00C037BF" w:rsidRDefault="000714E4" w:rsidP="00C037BF">
      <w:pPr>
        <w:pStyle w:val="20"/>
      </w:pPr>
      <w:bookmarkStart w:id="76" w:name="_Toc48860845"/>
      <w:r>
        <w:t>4.</w:t>
      </w:r>
      <w:r w:rsidR="00C037BF">
        <w:t>3</w:t>
      </w:r>
      <w:r w:rsidR="00C037BF" w:rsidRPr="003C0A8A">
        <w:t xml:space="preserve"> </w:t>
      </w:r>
      <w:r w:rsidR="00C037BF">
        <w:t>Восстановление пароля</w:t>
      </w:r>
      <w:bookmarkEnd w:id="76"/>
    </w:p>
    <w:p w:rsidR="00C037BF" w:rsidRDefault="00C037BF" w:rsidP="00C037BF">
      <w:pPr>
        <w:pStyle w:val="aff5"/>
      </w:pPr>
    </w:p>
    <w:p w:rsidR="00C037BF" w:rsidRDefault="00C037BF" w:rsidP="00C037BF">
      <w:r>
        <w:t>Если пароль от личного кабинета был утерян пользователем, его можно восстановить, нажав для этого кнопку «Забыли пароль?» в правом верхнем углу под кнопкой «Войти» любой страницы сайта</w:t>
      </w:r>
      <w:r w:rsidRPr="00022674">
        <w:t xml:space="preserve"> </w:t>
      </w:r>
      <w:r>
        <w:t>или на странице авторизации под кнопкой «Войти».</w:t>
      </w:r>
    </w:p>
    <w:p w:rsidR="00C037BF" w:rsidRPr="00F43B6E" w:rsidRDefault="00FF77C9" w:rsidP="00C037BF">
      <w:pPr>
        <w:pStyle w:val="afc"/>
      </w:pPr>
      <w:r>
        <w:rPr>
          <w:noProof/>
        </w:rPr>
        <w:drawing>
          <wp:inline distT="0" distB="0" distL="0" distR="0">
            <wp:extent cx="6124575" cy="268986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>По нажатию кнопки «Забыли пароль?» открывается страница восстановления пароля. На странице нужно указать логин (</w:t>
      </w:r>
      <w:r w:rsidRPr="008B2CC0">
        <w:t>адрес электронной почты, указанный специалист</w:t>
      </w:r>
      <w:r>
        <w:t>о</w:t>
      </w:r>
      <w:r w:rsidRPr="008B2CC0">
        <w:t>м образовательн</w:t>
      </w:r>
      <w:r>
        <w:t>ой</w:t>
      </w:r>
      <w:r w:rsidRPr="008B2CC0">
        <w:t xml:space="preserve"> организаци</w:t>
      </w:r>
      <w:r>
        <w:t>и</w:t>
      </w:r>
      <w:r w:rsidRPr="008B2CC0">
        <w:t xml:space="preserve"> при регистрации / полученный специалист</w:t>
      </w:r>
      <w:r>
        <w:t>о</w:t>
      </w:r>
      <w:r w:rsidRPr="008B2CC0">
        <w:t>м</w:t>
      </w:r>
      <w:r>
        <w:t xml:space="preserve"> органа </w:t>
      </w:r>
      <w:r w:rsidRPr="008B2CC0">
        <w:t>исполнительной власти в письме с учетными данными)</w:t>
      </w:r>
      <w:r>
        <w:t xml:space="preserve"> и нажать кнопку «Отправить запрос».</w:t>
      </w:r>
    </w:p>
    <w:p w:rsidR="00C037BF" w:rsidRDefault="00C037BF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1F8B320C" wp14:editId="3A0BC20A">
            <wp:extent cx="6111240" cy="2026920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6A" w:rsidRDefault="00B4446A" w:rsidP="00C037BF"/>
    <w:p w:rsidR="00C037BF" w:rsidRDefault="00C037BF" w:rsidP="00C037BF">
      <w:r>
        <w:t xml:space="preserve">На указанный адрес электронной почты будет направлено письмо с кнопкой «Сброс пароля», открывающей страницу подтверждения намерения сменить пароль. </w:t>
      </w:r>
    </w:p>
    <w:p w:rsidR="00B4446A" w:rsidRDefault="00B4446A" w:rsidP="00C037BF"/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701FBEA4" wp14:editId="0CE17E96">
            <wp:extent cx="6120130" cy="34556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46A" w:rsidRDefault="00B4446A" w:rsidP="00C037BF"/>
    <w:p w:rsidR="00C037BF" w:rsidRDefault="00C037BF" w:rsidP="00C037BF">
      <w:r>
        <w:t xml:space="preserve">По нажатию кнопки «Сброс пароля» откроется </w:t>
      </w:r>
      <w:r w:rsidRPr="006D5CA2">
        <w:t>страница смены пароля, где нужно ввести в соответствующее поле новый пароль и подтвердить его в поле ниже, нажать кнопку «Сменить пароль».</w:t>
      </w:r>
    </w:p>
    <w:p w:rsidR="00C037BF" w:rsidRDefault="00C037BF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41C1EE46" wp14:editId="47DECC98">
            <wp:extent cx="6120130" cy="2197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>Далее можно войти в систему используя новый пароль.</w:t>
      </w:r>
    </w:p>
    <w:p w:rsidR="00C037BF" w:rsidRDefault="00C037BF" w:rsidP="00C037BF"/>
    <w:p w:rsidR="00C037BF" w:rsidRPr="003C0A8A" w:rsidRDefault="000714E4" w:rsidP="00C037BF">
      <w:pPr>
        <w:pStyle w:val="20"/>
      </w:pPr>
      <w:bookmarkStart w:id="77" w:name="_Toc48860846"/>
      <w:r>
        <w:t>4.</w:t>
      </w:r>
      <w:r w:rsidR="00C037BF">
        <w:t>4</w:t>
      </w:r>
      <w:r w:rsidR="00C037BF" w:rsidRPr="004E7D99">
        <w:t xml:space="preserve"> </w:t>
      </w:r>
      <w:r w:rsidR="00685B23">
        <w:t xml:space="preserve">Работа в личном кабинете </w:t>
      </w:r>
      <w:r w:rsidR="00C037BF" w:rsidRPr="004E7D99">
        <w:t>администратора</w:t>
      </w:r>
      <w:bookmarkEnd w:id="77"/>
    </w:p>
    <w:p w:rsidR="00C037BF" w:rsidRPr="003C0A8A" w:rsidRDefault="00C037BF" w:rsidP="00C037BF">
      <w:pPr>
        <w:pStyle w:val="aff5"/>
      </w:pPr>
    </w:p>
    <w:p w:rsidR="00C037BF" w:rsidRPr="003C0A8A" w:rsidRDefault="00C037BF" w:rsidP="00C037BF">
      <w:r w:rsidRPr="003C0A8A">
        <w:t xml:space="preserve">В верхней части </w:t>
      </w:r>
      <w:r w:rsidR="000714E4">
        <w:t xml:space="preserve">страниц </w:t>
      </w:r>
      <w:r>
        <w:t>личного кабинета администратора</w:t>
      </w:r>
      <w:r w:rsidRPr="003C0A8A">
        <w:t xml:space="preserve"> расположено главное меню. В правом верхнем углу страницы отобража</w:t>
      </w:r>
      <w:r>
        <w:t>е</w:t>
      </w:r>
      <w:r w:rsidRPr="003C0A8A">
        <w:t xml:space="preserve">тся ФИО </w:t>
      </w:r>
      <w:r>
        <w:t>администратора</w:t>
      </w:r>
      <w:r w:rsidRPr="003C0A8A">
        <w:t>, а также кнопка выхода из личного кабинета.</w:t>
      </w:r>
    </w:p>
    <w:p w:rsidR="00C037BF" w:rsidRPr="003C0A8A" w:rsidRDefault="00C037BF" w:rsidP="00C037BF">
      <w:r w:rsidRPr="003C0A8A">
        <w:t>В главном меню находятся следующие вкладки:</w:t>
      </w:r>
    </w:p>
    <w:p w:rsidR="00C037BF" w:rsidRPr="003C0A8A" w:rsidRDefault="00C037BF" w:rsidP="00C037BF">
      <w:r w:rsidRPr="003C0A8A">
        <w:t>«</w:t>
      </w:r>
      <w:r>
        <w:t>Главная</w:t>
      </w:r>
      <w:r w:rsidRPr="003C0A8A">
        <w:t xml:space="preserve">» – </w:t>
      </w:r>
      <w:r>
        <w:t>содержит плитки-ссылки на информацию о Калькуляторе затрат, контакты и форму обратной связи, а также на руководства пользователей и модельную методику</w:t>
      </w:r>
      <w:r w:rsidRPr="003C0A8A">
        <w:t>;</w:t>
      </w:r>
    </w:p>
    <w:p w:rsidR="00C037BF" w:rsidRPr="003C0A8A" w:rsidRDefault="00C037BF" w:rsidP="00C037BF">
      <w:r w:rsidRPr="003C0A8A">
        <w:t xml:space="preserve">«О </w:t>
      </w:r>
      <w:r>
        <w:t>калькуляторе</w:t>
      </w:r>
      <w:r w:rsidRPr="003C0A8A">
        <w:t xml:space="preserve">» – </w:t>
      </w:r>
      <w:r>
        <w:t xml:space="preserve">представляет </w:t>
      </w:r>
      <w:r w:rsidRPr="003C0A8A">
        <w:t>общ</w:t>
      </w:r>
      <w:r>
        <w:t>ую</w:t>
      </w:r>
      <w:r w:rsidRPr="003C0A8A">
        <w:t xml:space="preserve"> информаци</w:t>
      </w:r>
      <w:r>
        <w:t>ю</w:t>
      </w:r>
      <w:r w:rsidRPr="003C0A8A">
        <w:t xml:space="preserve"> о </w:t>
      </w:r>
      <w:r>
        <w:t>Калькуляторе затрат</w:t>
      </w:r>
      <w:r w:rsidRPr="003C0A8A">
        <w:t>;</w:t>
      </w:r>
    </w:p>
    <w:p w:rsidR="00C037BF" w:rsidRPr="003C0A8A" w:rsidRDefault="00C037BF" w:rsidP="00C037BF">
      <w:r w:rsidRPr="003C0A8A">
        <w:t>«</w:t>
      </w:r>
      <w:r>
        <w:t>БНЗ</w:t>
      </w:r>
      <w:r w:rsidRPr="003C0A8A">
        <w:t xml:space="preserve">» – </w:t>
      </w:r>
      <w:r>
        <w:t xml:space="preserve">содержит </w:t>
      </w:r>
      <w:r w:rsidRPr="00161DE3">
        <w:t>таблиц</w:t>
      </w:r>
      <w:r>
        <w:t>у для заполнения значений показателей, также дающую возможность просмотреть значения показателей</w:t>
      </w:r>
      <w:r w:rsidRPr="004E2B00">
        <w:t xml:space="preserve"> </w:t>
      </w:r>
      <w:r>
        <w:t>по стоимостным кластерам, заполненным субъектами Российской Федерации</w:t>
      </w:r>
      <w:r w:rsidRPr="003C0A8A">
        <w:t>;</w:t>
      </w:r>
    </w:p>
    <w:p w:rsidR="00C037BF" w:rsidRPr="003C0A8A" w:rsidRDefault="00C037BF" w:rsidP="00C037BF">
      <w:r w:rsidRPr="003C0A8A">
        <w:t>«</w:t>
      </w:r>
      <w:r>
        <w:t>Нормативные затраты</w:t>
      </w:r>
      <w:r w:rsidRPr="003C0A8A">
        <w:t xml:space="preserve">» – </w:t>
      </w:r>
      <w:r>
        <w:t>отображает таблицы, отражающие значения и факт применимости коэффициентов по субъектам Российской Федерации, а также таблицу</w:t>
      </w:r>
      <w:r w:rsidRPr="003C3728">
        <w:t xml:space="preserve"> </w:t>
      </w:r>
      <w:r>
        <w:t xml:space="preserve">рассчитанных значений </w:t>
      </w:r>
      <w:r w:rsidRPr="003C3728">
        <w:t xml:space="preserve">нормативных затрат </w:t>
      </w:r>
      <w:r>
        <w:t>по</w:t>
      </w:r>
      <w:r w:rsidRPr="003C3728">
        <w:t xml:space="preserve"> государственн</w:t>
      </w:r>
      <w:r>
        <w:t>ым</w:t>
      </w:r>
      <w:r w:rsidRPr="003C3728">
        <w:t xml:space="preserve"> услуг</w:t>
      </w:r>
      <w:r>
        <w:t>ам, выбранным каждым из субъектов Российской Федерации</w:t>
      </w:r>
      <w:r w:rsidRPr="003C0A8A">
        <w:t>;</w:t>
      </w:r>
    </w:p>
    <w:p w:rsidR="00C037BF" w:rsidRPr="003C0A8A" w:rsidRDefault="00C037BF" w:rsidP="00C037BF">
      <w:r w:rsidRPr="003C0A8A">
        <w:t>«</w:t>
      </w:r>
      <w:r>
        <w:t>Нормативно-правовая база</w:t>
      </w:r>
      <w:r w:rsidRPr="003C0A8A">
        <w:t xml:space="preserve">» – </w:t>
      </w:r>
      <w:r>
        <w:t>содержит перечень НПА, руководства пользователей и  модельную методику</w:t>
      </w:r>
      <w:r w:rsidRPr="003C0A8A">
        <w:t xml:space="preserve">; </w:t>
      </w:r>
    </w:p>
    <w:p w:rsidR="00C037BF" w:rsidRPr="003C0A8A" w:rsidRDefault="00C037BF" w:rsidP="00C037BF">
      <w:pPr>
        <w:rPr>
          <w:noProof/>
        </w:rPr>
      </w:pPr>
      <w:r w:rsidRPr="003C0A8A">
        <w:t>«</w:t>
      </w:r>
      <w:r>
        <w:t>Контакты</w:t>
      </w:r>
      <w:r w:rsidRPr="003C0A8A">
        <w:t xml:space="preserve">» – </w:t>
      </w:r>
      <w:r>
        <w:t>представлены телефоны и адреса электронных почт горячих линий ООО СП «Содружество» и НИУ «ВШЭ»;</w:t>
      </w:r>
      <w:r w:rsidRPr="003C0A8A">
        <w:rPr>
          <w:noProof/>
        </w:rPr>
        <w:t xml:space="preserve"> </w:t>
      </w:r>
    </w:p>
    <w:p w:rsidR="00C037BF" w:rsidRPr="003C0A8A" w:rsidRDefault="00C037BF" w:rsidP="00C037BF">
      <w:pPr>
        <w:rPr>
          <w:noProof/>
        </w:rPr>
      </w:pPr>
      <w:r w:rsidRPr="003C0A8A">
        <w:t>«</w:t>
      </w:r>
      <w:r>
        <w:t>Справочники</w:t>
      </w:r>
      <w:r w:rsidRPr="003C0A8A">
        <w:t xml:space="preserve">» – </w:t>
      </w:r>
      <w:r>
        <w:t>содержит перечни пользователей системы, показателей для расчета БНЗ (по годам) и корректирующих коэффициентов (по годам)</w:t>
      </w:r>
      <w:r w:rsidRPr="003C0A8A">
        <w:t>.</w:t>
      </w:r>
      <w:r w:rsidRPr="003C0A8A">
        <w:rPr>
          <w:noProof/>
        </w:rPr>
        <w:t xml:space="preserve"> </w:t>
      </w:r>
    </w:p>
    <w:p w:rsidR="00C037BF" w:rsidRDefault="00C037BF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495BC2E7" wp14:editId="6050F008">
            <wp:extent cx="6115050" cy="752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Pr="003C0A8A" w:rsidRDefault="00C037BF" w:rsidP="00C037BF"/>
    <w:p w:rsidR="00C037BF" w:rsidRPr="00685B23" w:rsidRDefault="000714E4" w:rsidP="00C037BF">
      <w:pPr>
        <w:pStyle w:val="3"/>
        <w:rPr>
          <w:noProof/>
          <w:lang w:val="ru-RU"/>
        </w:rPr>
      </w:pPr>
      <w:bookmarkStart w:id="78" w:name="_Toc48860847"/>
      <w:r>
        <w:rPr>
          <w:noProof/>
          <w:lang w:val="ru-RU"/>
        </w:rPr>
        <w:t>4.</w:t>
      </w:r>
      <w:r>
        <w:rPr>
          <w:noProof/>
        </w:rPr>
        <w:t>4.1</w:t>
      </w:r>
      <w:r w:rsidR="00685B23">
        <w:rPr>
          <w:noProof/>
        </w:rPr>
        <w:t xml:space="preserve"> </w:t>
      </w:r>
      <w:r w:rsidR="00685B23">
        <w:rPr>
          <w:noProof/>
          <w:lang w:val="ru-RU"/>
        </w:rPr>
        <w:t>Просмотр п</w:t>
      </w:r>
      <w:r w:rsidR="00C037BF">
        <w:rPr>
          <w:noProof/>
        </w:rPr>
        <w:t>рофил</w:t>
      </w:r>
      <w:r w:rsidR="00685B23">
        <w:rPr>
          <w:noProof/>
          <w:lang w:val="ru-RU"/>
        </w:rPr>
        <w:t>я</w:t>
      </w:r>
      <w:bookmarkEnd w:id="78"/>
    </w:p>
    <w:p w:rsidR="00C037BF" w:rsidRPr="00671A3D" w:rsidRDefault="00C037BF" w:rsidP="00C037BF">
      <w:pPr>
        <w:pStyle w:val="aff5"/>
      </w:pPr>
    </w:p>
    <w:p w:rsidR="00C037BF" w:rsidRDefault="00C037BF" w:rsidP="00C037BF">
      <w:r>
        <w:t xml:space="preserve">Страница профиля открывается автоматически после авторизации администратора. На странице </w:t>
      </w:r>
      <w:r w:rsidRPr="003F4F7F">
        <w:t>можно</w:t>
      </w:r>
      <w:r>
        <w:t>:</w:t>
      </w:r>
    </w:p>
    <w:p w:rsidR="00C037BF" w:rsidRDefault="00C037BF" w:rsidP="00C037BF">
      <w:pPr>
        <w:tabs>
          <w:tab w:val="left" w:pos="993"/>
        </w:tabs>
      </w:pPr>
      <w:r>
        <w:t>–</w:t>
      </w:r>
      <w:r>
        <w:tab/>
        <w:t>внести и/или отредактировать данные профиля, такие как наименование организации, субъект Российской Федерации, данные о контактах организации и т. пр.;</w:t>
      </w:r>
    </w:p>
    <w:p w:rsidR="00C037BF" w:rsidRDefault="00C037BF" w:rsidP="00C037BF">
      <w:pPr>
        <w:tabs>
          <w:tab w:val="left" w:pos="993"/>
        </w:tabs>
      </w:pPr>
      <w:r>
        <w:t xml:space="preserve">– </w:t>
      </w:r>
      <w:r>
        <w:tab/>
        <w:t>сменить пароль;</w:t>
      </w:r>
    </w:p>
    <w:p w:rsidR="00C037BF" w:rsidRDefault="00C037BF" w:rsidP="00C037BF">
      <w:pPr>
        <w:tabs>
          <w:tab w:val="left" w:pos="993"/>
        </w:tabs>
      </w:pPr>
      <w:r>
        <w:t>–</w:t>
      </w:r>
      <w:r>
        <w:tab/>
        <w:t>внести и/или отредактировать данные</w:t>
      </w:r>
      <w:r w:rsidRPr="00671A3D">
        <w:t xml:space="preserve"> специалиста организации, ответственного за работу в личном кабинете</w:t>
      </w:r>
      <w:r>
        <w:t xml:space="preserve"> администратора;</w:t>
      </w:r>
    </w:p>
    <w:p w:rsidR="00C037BF" w:rsidRDefault="00C037BF" w:rsidP="00C037BF">
      <w:pPr>
        <w:tabs>
          <w:tab w:val="left" w:pos="993"/>
        </w:tabs>
      </w:pPr>
      <w:r>
        <w:t>–</w:t>
      </w:r>
      <w:r>
        <w:tab/>
        <w:t>сохранить внесенные изменения нажатием кнопки «Сохранить».</w:t>
      </w:r>
    </w:p>
    <w:p w:rsidR="00C037BF" w:rsidRDefault="00C037BF" w:rsidP="00C037BF">
      <w:r>
        <w:t>После переходов по другим вкладкам Калькулятора затрат страницу профиля можно открыть щелчком по имени администратора в правом верхнем углу страницы.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1C155420" wp14:editId="794914B5">
            <wp:extent cx="6115050" cy="27813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/>
    <w:p w:rsidR="00C037BF" w:rsidRPr="003C0A8A" w:rsidRDefault="00217502" w:rsidP="00C037BF">
      <w:pPr>
        <w:pStyle w:val="3"/>
        <w:rPr>
          <w:b/>
        </w:rPr>
      </w:pPr>
      <w:bookmarkStart w:id="79" w:name="_Toc48860848"/>
      <w:r>
        <w:rPr>
          <w:lang w:val="ru-RU"/>
        </w:rPr>
        <w:t>4.</w:t>
      </w:r>
      <w:r w:rsidR="00C037BF">
        <w:t>4.2</w:t>
      </w:r>
      <w:r w:rsidR="00C037BF" w:rsidRPr="003C0A8A">
        <w:t xml:space="preserve">. </w:t>
      </w:r>
      <w:r w:rsidR="00685B23">
        <w:rPr>
          <w:lang w:val="ru-RU"/>
        </w:rPr>
        <w:t xml:space="preserve">Работа с </w:t>
      </w:r>
      <w:r w:rsidR="00C037BF">
        <w:t>БНЗ</w:t>
      </w:r>
      <w:bookmarkEnd w:id="79"/>
    </w:p>
    <w:p w:rsidR="00C037BF" w:rsidRDefault="00C037BF" w:rsidP="00C037BF">
      <w:pPr>
        <w:pStyle w:val="aff5"/>
      </w:pPr>
    </w:p>
    <w:p w:rsidR="00C037BF" w:rsidRDefault="00C037BF" w:rsidP="00C037BF">
      <w:r>
        <w:t xml:space="preserve">Страница БНЗ – «Базовые нормативные затраты» предназначена </w:t>
      </w:r>
      <w:proofErr w:type="gramStart"/>
      <w:r>
        <w:t>для</w:t>
      </w:r>
      <w:proofErr w:type="gramEnd"/>
      <w:r>
        <w:t>:</w:t>
      </w:r>
    </w:p>
    <w:p w:rsidR="00C037BF" w:rsidRDefault="00C037BF" w:rsidP="00C037BF">
      <w:r>
        <w:t>– внесения значений в таблицу показателей;</w:t>
      </w:r>
    </w:p>
    <w:p w:rsidR="00C037BF" w:rsidRDefault="00C037BF" w:rsidP="00C037BF">
      <w:r>
        <w:t>– просмотра значений показателей, внесенных субъектами Российской Федерации.</w:t>
      </w:r>
    </w:p>
    <w:p w:rsidR="00C037BF" w:rsidRDefault="00C037BF" w:rsidP="00C037BF"/>
    <w:p w:rsidR="00C037BF" w:rsidRPr="00F66101" w:rsidRDefault="00217502" w:rsidP="00C037BF">
      <w:pPr>
        <w:pStyle w:val="4"/>
      </w:pPr>
      <w:bookmarkStart w:id="80" w:name="_Toc48860849"/>
      <w:r>
        <w:rPr>
          <w:lang w:val="ru-RU"/>
        </w:rPr>
        <w:lastRenderedPageBreak/>
        <w:t>4.</w:t>
      </w:r>
      <w:r w:rsidR="00C037BF">
        <w:t>4</w:t>
      </w:r>
      <w:r w:rsidR="00C037BF" w:rsidRPr="00F66101">
        <w:t>.</w:t>
      </w:r>
      <w:r w:rsidR="00C037BF">
        <w:t>2</w:t>
      </w:r>
      <w:r w:rsidR="00C037BF" w:rsidRPr="00F66101">
        <w:t xml:space="preserve">.1. </w:t>
      </w:r>
      <w:r w:rsidR="00C037BF">
        <w:t>Внесение значений в таблицу показателей</w:t>
      </w:r>
      <w:bookmarkEnd w:id="80"/>
    </w:p>
    <w:p w:rsidR="00C037BF" w:rsidRDefault="00C037BF" w:rsidP="00C037BF">
      <w:pPr>
        <w:pStyle w:val="aff5"/>
      </w:pPr>
    </w:p>
    <w:p w:rsidR="00C037BF" w:rsidRDefault="00C037BF" w:rsidP="00C037BF">
      <w:r>
        <w:t>Чтобы внести данные в таблицу показателей нужно выполнить следующие действия:</w:t>
      </w:r>
    </w:p>
    <w:p w:rsidR="00C037BF" w:rsidRPr="001A45ED" w:rsidRDefault="00C037BF" w:rsidP="00C037BF">
      <w:pPr>
        <w:pStyle w:val="a1"/>
        <w:spacing w:line="312" w:lineRule="auto"/>
        <w:ind w:left="0" w:firstLine="709"/>
      </w:pPr>
      <w:r w:rsidRPr="001A45ED">
        <w:t>установить в фильтре «Год утверждения показателей» необходимое значение – год, в котором утверждены показатели, которыми планируется заполнить таблицу;</w:t>
      </w:r>
    </w:p>
    <w:p w:rsidR="00C037BF" w:rsidRDefault="00C037BF" w:rsidP="00C037BF">
      <w:pPr>
        <w:pStyle w:val="a1"/>
        <w:spacing w:line="312" w:lineRule="auto"/>
        <w:ind w:left="0" w:firstLine="709"/>
      </w:pPr>
      <w:r w:rsidRPr="001A45ED">
        <w:t xml:space="preserve"> </w:t>
      </w:r>
      <w:r>
        <w:t>установить кнопку-переключатель в положение «Заполнение».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03AC4FBB" wp14:editId="047B62AC">
            <wp:extent cx="6106795" cy="1765300"/>
            <wp:effectExtent l="0" t="0" r="825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pPr>
        <w:pStyle w:val="a1"/>
        <w:spacing w:line="312" w:lineRule="auto"/>
        <w:ind w:left="0" w:firstLine="709"/>
      </w:pPr>
      <w:r>
        <w:t>з</w:t>
      </w:r>
      <w:r w:rsidRPr="00B639D9">
        <w:t>аполнит</w:t>
      </w:r>
      <w:r>
        <w:t>ь</w:t>
      </w:r>
      <w:r w:rsidRPr="00B639D9">
        <w:t xml:space="preserve"> </w:t>
      </w:r>
      <w:r>
        <w:t xml:space="preserve">и/или откорректировать </w:t>
      </w:r>
      <w:r w:rsidRPr="00FF4D65">
        <w:t>значения</w:t>
      </w:r>
      <w:r w:rsidRPr="00B639D9">
        <w:t xml:space="preserve"> </w:t>
      </w:r>
      <w:r>
        <w:t xml:space="preserve">всех </w:t>
      </w:r>
      <w:r w:rsidRPr="00B639D9">
        <w:t>показателей в столбц</w:t>
      </w:r>
      <w:r>
        <w:t>ах «</w:t>
      </w:r>
      <w:proofErr w:type="spellStart"/>
      <w:r>
        <w:t>кл</w:t>
      </w:r>
      <w:proofErr w:type="spellEnd"/>
      <w:r>
        <w:t>. 1 по умолчанию», «</w:t>
      </w:r>
      <w:proofErr w:type="spellStart"/>
      <w:r>
        <w:t>кл</w:t>
      </w:r>
      <w:proofErr w:type="spellEnd"/>
      <w:r>
        <w:t>. 2а по умолчанию» и «</w:t>
      </w:r>
      <w:proofErr w:type="spellStart"/>
      <w:r>
        <w:t>кл</w:t>
      </w:r>
      <w:proofErr w:type="spellEnd"/>
      <w:r>
        <w:t>. 2б по умолчанию». Для этого нужно один раз щелкнуть по значению, которое нужно внести/откорректировать, внести актуальное значение, нажать кнопку «Изменить» (или «Отмена», если менять показатель или вносить его значение нет необходимости);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0C851AA2" wp14:editId="695B6A87">
            <wp:extent cx="6028661" cy="3200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392"/>
                    <a:stretch/>
                  </pic:blipFill>
                  <pic:spPr bwMode="auto">
                    <a:xfrm>
                      <a:off x="0" y="0"/>
                      <a:ext cx="6065743" cy="322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BF" w:rsidRDefault="00C037BF" w:rsidP="00C037BF">
      <w:pPr>
        <w:pStyle w:val="a1"/>
        <w:spacing w:line="312" w:lineRule="auto"/>
        <w:ind w:left="0" w:firstLine="709"/>
      </w:pPr>
      <w:r w:rsidRPr="008F23A3">
        <w:t xml:space="preserve">заполнить и/или откорректировать </w:t>
      </w:r>
      <w:r>
        <w:t>описание показателей</w:t>
      </w:r>
      <w:r w:rsidRPr="008F23A3">
        <w:t xml:space="preserve"> в столбц</w:t>
      </w:r>
      <w:r>
        <w:t>е</w:t>
      </w:r>
      <w:r w:rsidRPr="008F23A3">
        <w:t xml:space="preserve"> «</w:t>
      </w:r>
      <w:r>
        <w:t>Описание</w:t>
      </w:r>
      <w:r w:rsidRPr="008F23A3">
        <w:t xml:space="preserve">». Для этого нужно один раз щелкнуть по </w:t>
      </w:r>
      <w:r>
        <w:t>описанию</w:t>
      </w:r>
      <w:r w:rsidRPr="008F23A3">
        <w:t xml:space="preserve">, которое нужно внести/откорректировать, </w:t>
      </w:r>
      <w:r>
        <w:t>вписать</w:t>
      </w:r>
      <w:r w:rsidRPr="008F23A3">
        <w:t xml:space="preserve"> актуальн</w:t>
      </w:r>
      <w:r>
        <w:t>ый</w:t>
      </w:r>
      <w:r w:rsidRPr="008F23A3">
        <w:t xml:space="preserve"> </w:t>
      </w:r>
      <w:r>
        <w:t>текст</w:t>
      </w:r>
      <w:r w:rsidRPr="008F23A3">
        <w:t xml:space="preserve">, нажать кнопку «Изменить» (или «Отмена», если менять </w:t>
      </w:r>
      <w:r>
        <w:t xml:space="preserve">описание </w:t>
      </w:r>
      <w:r w:rsidRPr="008F23A3">
        <w:t>показател</w:t>
      </w:r>
      <w:r>
        <w:t>я</w:t>
      </w:r>
      <w:r w:rsidRPr="008F23A3">
        <w:t xml:space="preserve"> нет необходимости);</w:t>
      </w:r>
    </w:p>
    <w:p w:rsidR="00C037BF" w:rsidRDefault="00C037BF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7312A74A" wp14:editId="2DA8B174">
            <wp:extent cx="6113721" cy="3253563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057"/>
                    <a:stretch/>
                  </pic:blipFill>
                  <pic:spPr bwMode="auto">
                    <a:xfrm>
                      <a:off x="0" y="0"/>
                      <a:ext cx="6114415" cy="325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BF" w:rsidRDefault="00C037BF" w:rsidP="00C037BF">
      <w:pPr>
        <w:pStyle w:val="a1"/>
        <w:spacing w:line="312" w:lineRule="auto"/>
        <w:ind w:left="0" w:firstLine="709"/>
      </w:pPr>
      <w:r>
        <w:t xml:space="preserve">для удобства дальнейшего заполнения/редактирования данных таблицы </w:t>
      </w:r>
      <w:r w:rsidRPr="00671AD0">
        <w:t>установить в фильтре «Перечень показателей» значение «</w:t>
      </w:r>
      <w:r>
        <w:t>федерального</w:t>
      </w:r>
      <w:r w:rsidRPr="00671AD0">
        <w:t xml:space="preserve"> значения» (показатели, отображающиеся при выборе значения «</w:t>
      </w:r>
      <w:r>
        <w:t>регионального</w:t>
      </w:r>
      <w:r w:rsidRPr="00671AD0">
        <w:t xml:space="preserve"> значения» для редактирования</w:t>
      </w:r>
      <w:r>
        <w:t xml:space="preserve"> администратором</w:t>
      </w:r>
      <w:r w:rsidRPr="00671AD0">
        <w:t xml:space="preserve"> недоступны – данные по этим показателям заполняются </w:t>
      </w:r>
      <w:r w:rsidRPr="00113460">
        <w:t>специалистами органов исполнительной власти субъектов Российской Федерации</w:t>
      </w:r>
      <w:r w:rsidRPr="00671AD0">
        <w:t>);</w:t>
      </w:r>
    </w:p>
    <w:p w:rsidR="00C037BF" w:rsidRDefault="00C037BF" w:rsidP="00C037BF">
      <w:pPr>
        <w:pStyle w:val="a1"/>
        <w:spacing w:line="312" w:lineRule="auto"/>
      </w:pPr>
      <w:r w:rsidRPr="003633C2">
        <w:t>временно скрыть столбец с описанием показателя для удобства работы с таблицей</w:t>
      </w:r>
      <w:r>
        <w:t>;</w:t>
      </w:r>
    </w:p>
    <w:p w:rsidR="00C037BF" w:rsidRPr="00671AD0" w:rsidRDefault="00C037BF" w:rsidP="00C037BF">
      <w:pPr>
        <w:pStyle w:val="afc"/>
      </w:pPr>
      <w:r>
        <w:rPr>
          <w:noProof/>
        </w:rPr>
        <w:drawing>
          <wp:inline distT="0" distB="0" distL="0" distR="0" wp14:anchorId="3BAC7473" wp14:editId="61FC3A4A">
            <wp:extent cx="6113721" cy="2796363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89" b="-4781"/>
                    <a:stretch/>
                  </pic:blipFill>
                  <pic:spPr bwMode="auto">
                    <a:xfrm>
                      <a:off x="0" y="0"/>
                      <a:ext cx="6119844" cy="279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BF" w:rsidRDefault="00C037BF" w:rsidP="00C037BF">
      <w:pPr>
        <w:pStyle w:val="a1"/>
        <w:tabs>
          <w:tab w:val="clear" w:pos="993"/>
          <w:tab w:val="left" w:pos="1134"/>
        </w:tabs>
        <w:spacing w:line="312" w:lineRule="auto"/>
        <w:ind w:left="0" w:firstLine="709"/>
      </w:pPr>
      <w:r w:rsidRPr="000E2A1C">
        <w:t>заполнит</w:t>
      </w:r>
      <w:r>
        <w:t>ь</w:t>
      </w:r>
      <w:r w:rsidRPr="000E2A1C">
        <w:t xml:space="preserve"> значения всех показателей в столбцах «</w:t>
      </w:r>
      <w:proofErr w:type="spellStart"/>
      <w:r w:rsidRPr="000E2A1C">
        <w:t>кл</w:t>
      </w:r>
      <w:proofErr w:type="spellEnd"/>
      <w:r w:rsidRPr="000E2A1C">
        <w:t>. 1», «</w:t>
      </w:r>
      <w:proofErr w:type="spellStart"/>
      <w:r w:rsidRPr="000E2A1C">
        <w:t>кл</w:t>
      </w:r>
      <w:proofErr w:type="spellEnd"/>
      <w:r w:rsidRPr="000E2A1C">
        <w:t>. 2а» и «</w:t>
      </w:r>
      <w:proofErr w:type="spellStart"/>
      <w:r w:rsidRPr="000E2A1C">
        <w:t>кл</w:t>
      </w:r>
      <w:proofErr w:type="spellEnd"/>
      <w:r w:rsidRPr="000E2A1C">
        <w:t>. 2б» – для этого нужно один раз щелкнуть по значению, которое нужно внести/отредактировать, внести актуальное значение, нажать кнопку «Изменить» (или «Отмена», если менять показатель или вносить его значение нет необходимости)</w:t>
      </w:r>
      <w:r>
        <w:t>.</w:t>
      </w:r>
    </w:p>
    <w:p w:rsidR="00C037BF" w:rsidRDefault="00C037BF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245512E9" wp14:editId="6EC328F1">
            <wp:extent cx="6103951" cy="2894274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32" b="-1290"/>
                    <a:stretch/>
                  </pic:blipFill>
                  <pic:spPr bwMode="auto">
                    <a:xfrm>
                      <a:off x="0" y="0"/>
                      <a:ext cx="6155401" cy="291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BF" w:rsidRDefault="00C037BF" w:rsidP="00C037BF">
      <w:pPr>
        <w:tabs>
          <w:tab w:val="left" w:pos="993"/>
        </w:tabs>
      </w:pPr>
    </w:p>
    <w:p w:rsidR="00C037BF" w:rsidRPr="003C0A8A" w:rsidRDefault="0079797D" w:rsidP="00C037BF">
      <w:pPr>
        <w:pStyle w:val="4"/>
        <w:rPr>
          <w:b/>
        </w:rPr>
      </w:pPr>
      <w:bookmarkStart w:id="81" w:name="_Toc48860850"/>
      <w:r>
        <w:rPr>
          <w:lang w:val="ru-RU"/>
        </w:rPr>
        <w:t>4.</w:t>
      </w:r>
      <w:r w:rsidR="00C037BF">
        <w:t>4.2</w:t>
      </w:r>
      <w:r w:rsidR="00C037BF" w:rsidRPr="003C0A8A">
        <w:t>.</w:t>
      </w:r>
      <w:r w:rsidR="00C037BF">
        <w:t>2.</w:t>
      </w:r>
      <w:r w:rsidR="00C037BF" w:rsidRPr="003C0A8A">
        <w:t xml:space="preserve"> </w:t>
      </w:r>
      <w:r w:rsidR="00C037BF">
        <w:t>П</w:t>
      </w:r>
      <w:r w:rsidR="00C037BF" w:rsidRPr="008F1D6B">
        <w:t>росмотр значений показателей, внесенных субъектами Российской Федерации</w:t>
      </w:r>
      <w:bookmarkEnd w:id="81"/>
    </w:p>
    <w:p w:rsidR="00C037BF" w:rsidRDefault="00C037BF" w:rsidP="00C037BF">
      <w:pPr>
        <w:pStyle w:val="aff5"/>
      </w:pPr>
    </w:p>
    <w:p w:rsidR="00C037BF" w:rsidRDefault="00C037BF" w:rsidP="00C037BF">
      <w:r>
        <w:t>Чтобы просмотреть значения показателей, введенные в таблицу субъектами Российской Федерации нужно выполнить следующие действия:</w:t>
      </w:r>
    </w:p>
    <w:p w:rsidR="00C037BF" w:rsidRDefault="00C037BF" w:rsidP="00C037BF">
      <w:pPr>
        <w:pStyle w:val="a1"/>
        <w:numPr>
          <w:ilvl w:val="0"/>
          <w:numId w:val="37"/>
        </w:numPr>
        <w:spacing w:line="312" w:lineRule="auto"/>
        <w:ind w:left="0" w:firstLine="709"/>
      </w:pPr>
      <w:r w:rsidRPr="001A45ED">
        <w:t>установить в фильтре «Год утверждения показателей» необходимое значение – год, в котором утверждены показатели, которыми планируется заполнить таблицу;</w:t>
      </w:r>
    </w:p>
    <w:p w:rsidR="00C037BF" w:rsidRDefault="00C037BF" w:rsidP="00C037BF">
      <w:pPr>
        <w:pStyle w:val="a1"/>
        <w:numPr>
          <w:ilvl w:val="0"/>
          <w:numId w:val="37"/>
        </w:numPr>
        <w:spacing w:line="312" w:lineRule="auto"/>
        <w:ind w:left="0" w:firstLine="709"/>
      </w:pPr>
      <w:r>
        <w:t>установить кнопку-переключатель в положение «Просмотр»;</w:t>
      </w:r>
    </w:p>
    <w:p w:rsidR="00C037BF" w:rsidRDefault="00C037BF" w:rsidP="00C037BF">
      <w:pPr>
        <w:pStyle w:val="a1"/>
        <w:numPr>
          <w:ilvl w:val="0"/>
          <w:numId w:val="37"/>
        </w:numPr>
        <w:spacing w:line="312" w:lineRule="auto"/>
        <w:ind w:left="0" w:firstLine="709"/>
      </w:pPr>
      <w:r>
        <w:t xml:space="preserve">установить </w:t>
      </w:r>
      <w:r w:rsidRPr="00FA53F5">
        <w:t>в фильтре «Перечень показателей» значение «</w:t>
      </w:r>
      <w:r>
        <w:t>регионального</w:t>
      </w:r>
      <w:r w:rsidRPr="00FA53F5">
        <w:t xml:space="preserve"> значения» (</w:t>
      </w:r>
      <w:r>
        <w:t xml:space="preserve">чтобы просмотреть только позиции, заполненные специалистами органов исполнительной власти субъектов Российской Федерации); 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50069D83" wp14:editId="28D57D16">
            <wp:extent cx="6103088" cy="12759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" b="-7372"/>
                    <a:stretch/>
                  </pic:blipFill>
                  <pic:spPr bwMode="auto">
                    <a:xfrm>
                      <a:off x="0" y="0"/>
                      <a:ext cx="6105208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BF" w:rsidRDefault="00C037BF" w:rsidP="00C037BF">
      <w:pPr>
        <w:pStyle w:val="a1"/>
        <w:numPr>
          <w:ilvl w:val="0"/>
          <w:numId w:val="37"/>
        </w:numPr>
        <w:spacing w:line="312" w:lineRule="auto"/>
        <w:ind w:left="0" w:firstLine="709"/>
      </w:pPr>
      <w:r w:rsidRPr="003633C2">
        <w:t>временно скрыть столбец с описанием показателя для удобства работы с таблицей</w:t>
      </w:r>
      <w:r>
        <w:t>;</w:t>
      </w:r>
    </w:p>
    <w:p w:rsidR="00C037BF" w:rsidRDefault="00C037BF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212C8E4F" wp14:editId="455C33F5">
            <wp:extent cx="5989170" cy="10972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29"/>
                    <a:stretch/>
                  </pic:blipFill>
                  <pic:spPr bwMode="auto">
                    <a:xfrm>
                      <a:off x="0" y="0"/>
                      <a:ext cx="6042938" cy="110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46A" w:rsidRDefault="00B4446A" w:rsidP="00C037BF"/>
    <w:p w:rsidR="00C037BF" w:rsidRDefault="00C037BF" w:rsidP="00C037BF">
      <w:r>
        <w:t>В таблице отобразятся все данные по всем показателям, заполненные всеми субъектами Российской Федерации.</w:t>
      </w:r>
    </w:p>
    <w:p w:rsidR="00C037BF" w:rsidRDefault="00C037BF" w:rsidP="00C037BF">
      <w:r>
        <w:t>Для удобства просмотра значений показателей удобно пользоваться фильтрами:</w:t>
      </w:r>
    </w:p>
    <w:p w:rsidR="00C037BF" w:rsidRPr="008B1930" w:rsidRDefault="00C037BF" w:rsidP="00C037BF">
      <w:pPr>
        <w:pStyle w:val="a1"/>
        <w:numPr>
          <w:ilvl w:val="0"/>
          <w:numId w:val="38"/>
        </w:numPr>
        <w:spacing w:line="312" w:lineRule="auto"/>
        <w:ind w:left="0" w:firstLine="709"/>
      </w:pPr>
      <w:r>
        <w:t>п</w:t>
      </w:r>
      <w:r w:rsidRPr="008B1930">
        <w:t xml:space="preserve">ри </w:t>
      </w:r>
      <w:r>
        <w:t>выборе</w:t>
      </w:r>
      <w:r w:rsidRPr="008B1930">
        <w:t xml:space="preserve"> одного из </w:t>
      </w:r>
      <w:r>
        <w:t>наименований показателей</w:t>
      </w:r>
      <w:r w:rsidRPr="008B1930">
        <w:t xml:space="preserve"> в фильтре «Показатель» </w:t>
      </w:r>
      <w:r>
        <w:t>в таблице отобразятся</w:t>
      </w:r>
      <w:r w:rsidRPr="008B1930">
        <w:t xml:space="preserve"> данные, внесенные всеми субъектами </w:t>
      </w:r>
      <w:r>
        <w:t>только по одному (</w:t>
      </w:r>
      <w:r w:rsidRPr="008B1930">
        <w:t>выбранному в фильтре</w:t>
      </w:r>
      <w:r>
        <w:t>)</w:t>
      </w:r>
      <w:r w:rsidRPr="008B1930">
        <w:t xml:space="preserve"> показателю;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7D420DE0" wp14:editId="6A1B3C57">
            <wp:extent cx="6114415" cy="328358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6A" w:rsidRDefault="00B4446A" w:rsidP="00B4446A">
      <w:pPr>
        <w:pStyle w:val="a1"/>
        <w:numPr>
          <w:ilvl w:val="0"/>
          <w:numId w:val="0"/>
        </w:numPr>
        <w:spacing w:line="312" w:lineRule="auto"/>
        <w:ind w:left="709"/>
      </w:pPr>
    </w:p>
    <w:p w:rsidR="00C037BF" w:rsidRDefault="00C037BF" w:rsidP="00C037BF">
      <w:pPr>
        <w:pStyle w:val="a1"/>
        <w:numPr>
          <w:ilvl w:val="0"/>
          <w:numId w:val="38"/>
        </w:numPr>
        <w:spacing w:line="312" w:lineRule="auto"/>
        <w:ind w:left="0" w:firstLine="709"/>
      </w:pPr>
      <w:r>
        <w:t>при выборе одного региона в фильтре «Регион» в таблице отобразятся данные по всем показателям по одному (выбранному в фильтре) региону.</w:t>
      </w:r>
    </w:p>
    <w:p w:rsidR="00C037BF" w:rsidRDefault="00C037BF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31E6BA16" wp14:editId="7B7DA7B8">
            <wp:extent cx="6076738" cy="36480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" r="5452" b="1373"/>
                    <a:stretch/>
                  </pic:blipFill>
                  <pic:spPr bwMode="auto">
                    <a:xfrm>
                      <a:off x="0" y="0"/>
                      <a:ext cx="6092515" cy="36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46A" w:rsidRDefault="00B4446A" w:rsidP="00C037BF"/>
    <w:p w:rsidR="00C037BF" w:rsidRDefault="00C037BF" w:rsidP="00C037BF">
      <w:r w:rsidRPr="00FF1836">
        <w:t xml:space="preserve">Слева под таблицей значений показателей расположена кнопка «Экспорт данных в MS </w:t>
      </w:r>
      <w:r w:rsidRPr="00F44979">
        <w:rPr>
          <w:lang w:val="en-US"/>
        </w:rPr>
        <w:t>Excel</w:t>
      </w:r>
      <w:r w:rsidRPr="00FF1836">
        <w:t xml:space="preserve">», позволяющая экспортировать таблицу с текущими значениями показателей в </w:t>
      </w:r>
      <w:r>
        <w:t>документ</w:t>
      </w:r>
      <w:r w:rsidRPr="00FF1836">
        <w:t xml:space="preserve"> формата </w:t>
      </w:r>
      <w:proofErr w:type="spellStart"/>
      <w:r w:rsidRPr="00FF1836">
        <w:rPr>
          <w:lang w:val="en-US"/>
        </w:rPr>
        <w:t>xlsx</w:t>
      </w:r>
      <w:proofErr w:type="spellEnd"/>
      <w:r w:rsidRPr="00FF1836">
        <w:t xml:space="preserve">. В </w:t>
      </w:r>
      <w:r>
        <w:t>документе</w:t>
      </w:r>
      <w:r w:rsidRPr="00FF1836">
        <w:t xml:space="preserve"> MS </w:t>
      </w:r>
      <w:r w:rsidRPr="00F44979">
        <w:rPr>
          <w:lang w:val="en-US"/>
        </w:rPr>
        <w:t>Excel</w:t>
      </w:r>
      <w:r w:rsidRPr="00FF1836">
        <w:t xml:space="preserve"> значения показателей по каждому субъекту</w:t>
      </w:r>
      <w:r>
        <w:t xml:space="preserve"> Российской Федерации расположены на отдельном листе.</w:t>
      </w:r>
    </w:p>
    <w:p w:rsidR="00B4446A" w:rsidRDefault="00B4446A" w:rsidP="00C037BF"/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1E9833DC" wp14:editId="500A35B2">
            <wp:extent cx="6115050" cy="2962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/>
    <w:p w:rsidR="00C037BF" w:rsidRDefault="00DD36BE" w:rsidP="00C037BF">
      <w:pPr>
        <w:pStyle w:val="4"/>
      </w:pPr>
      <w:bookmarkStart w:id="82" w:name="_Toc48860851"/>
      <w:r>
        <w:rPr>
          <w:lang w:val="ru-RU"/>
        </w:rPr>
        <w:lastRenderedPageBreak/>
        <w:t>4.</w:t>
      </w:r>
      <w:r w:rsidR="00C037BF">
        <w:t>4.2.3. Возможности страницы БНЗ</w:t>
      </w:r>
      <w:bookmarkEnd w:id="82"/>
    </w:p>
    <w:p w:rsidR="00C037BF" w:rsidRDefault="00C037BF" w:rsidP="00C037BF">
      <w:pPr>
        <w:pStyle w:val="aff5"/>
      </w:pPr>
    </w:p>
    <w:p w:rsidR="00C037BF" w:rsidRDefault="00C037BF" w:rsidP="00C037BF">
      <w:pPr>
        <w:pStyle w:val="a1"/>
        <w:numPr>
          <w:ilvl w:val="0"/>
          <w:numId w:val="27"/>
        </w:numPr>
        <w:spacing w:line="312" w:lineRule="auto"/>
        <w:ind w:left="0" w:firstLine="709"/>
      </w:pPr>
      <w:r>
        <w:t>Фильтрация и поиск данных.</w:t>
      </w:r>
    </w:p>
    <w:p w:rsidR="00C037BF" w:rsidRDefault="00C037BF" w:rsidP="00C037BF">
      <w:pPr>
        <w:pStyle w:val="a1"/>
        <w:numPr>
          <w:ilvl w:val="0"/>
          <w:numId w:val="0"/>
        </w:numPr>
        <w:ind w:left="709"/>
      </w:pPr>
      <w:r>
        <w:t>В таблице реализованы функции:</w:t>
      </w:r>
    </w:p>
    <w:p w:rsidR="00C037BF" w:rsidRDefault="00C037BF" w:rsidP="00C037BF">
      <w:pPr>
        <w:pStyle w:val="a1"/>
        <w:numPr>
          <w:ilvl w:val="0"/>
          <w:numId w:val="0"/>
        </w:numPr>
        <w:ind w:firstLine="709"/>
      </w:pPr>
      <w:r>
        <w:t>–</w:t>
      </w:r>
      <w:r>
        <w:tab/>
        <w:t>фильтрации по значению из выпадающего списка в столбце «Программа»;</w:t>
      </w:r>
    </w:p>
    <w:p w:rsidR="00C037BF" w:rsidRDefault="00C037BF" w:rsidP="00C037BF">
      <w:pPr>
        <w:pStyle w:val="a1"/>
        <w:numPr>
          <w:ilvl w:val="0"/>
          <w:numId w:val="0"/>
        </w:numPr>
        <w:ind w:firstLine="709"/>
      </w:pPr>
      <w:r>
        <w:t>–</w:t>
      </w:r>
      <w:r>
        <w:tab/>
        <w:t>поиска по слову/части слова в столбцах «Показатель», «Описание» и Комментарий».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32BABF0A" wp14:editId="413FA026">
            <wp:extent cx="5892474" cy="305175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97751" cy="305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BF" w:rsidRDefault="00C037BF" w:rsidP="00C037BF">
      <w:pPr>
        <w:pStyle w:val="a1"/>
        <w:numPr>
          <w:ilvl w:val="0"/>
          <w:numId w:val="0"/>
        </w:numPr>
        <w:ind w:left="709"/>
      </w:pPr>
    </w:p>
    <w:p w:rsidR="00C037BF" w:rsidRDefault="00C037BF" w:rsidP="00C037BF">
      <w:pPr>
        <w:pStyle w:val="a1"/>
        <w:numPr>
          <w:ilvl w:val="0"/>
          <w:numId w:val="27"/>
        </w:numPr>
        <w:spacing w:line="312" w:lineRule="auto"/>
        <w:ind w:left="0" w:firstLine="709"/>
      </w:pPr>
      <w:r>
        <w:t>Возможность отобразить разное количество строк в таблице.</w:t>
      </w:r>
    </w:p>
    <w:p w:rsidR="00C037BF" w:rsidRDefault="00C037BF" w:rsidP="00C037BF">
      <w:r>
        <w:t>Справа под таблицей расположен фильтр «Показывать строк</w:t>
      </w:r>
      <w:proofErr w:type="gramStart"/>
      <w:r>
        <w:t>:»</w:t>
      </w:r>
      <w:proofErr w:type="gramEnd"/>
      <w:r>
        <w:t>. В зависимости от значения, выбранного в фильтре, в таблице будет доступно для просмотра 10, 25, 50, 100 или все строки на одной странице пагинации.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40EFB084" wp14:editId="46538235">
            <wp:extent cx="6073254" cy="139250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" r="-22" b="-498"/>
                    <a:stretch/>
                  </pic:blipFill>
                  <pic:spPr bwMode="auto">
                    <a:xfrm>
                      <a:off x="0" y="0"/>
                      <a:ext cx="6073254" cy="139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BF" w:rsidRDefault="00C037BF" w:rsidP="00C037BF">
      <w:pPr>
        <w:pStyle w:val="a1"/>
        <w:numPr>
          <w:ilvl w:val="0"/>
          <w:numId w:val="27"/>
        </w:numPr>
        <w:spacing w:line="312" w:lineRule="auto"/>
        <w:ind w:left="0" w:firstLine="709"/>
      </w:pPr>
      <w:r w:rsidRPr="00FF4D65">
        <w:t xml:space="preserve">Экспорт в MS </w:t>
      </w:r>
      <w:proofErr w:type="spellStart"/>
      <w:r w:rsidRPr="00FF4D65">
        <w:t>Excel</w:t>
      </w:r>
      <w:proofErr w:type="spellEnd"/>
      <w:r>
        <w:t xml:space="preserve">. </w:t>
      </w:r>
    </w:p>
    <w:p w:rsidR="00C037BF" w:rsidRPr="00FF4D65" w:rsidRDefault="00C037BF" w:rsidP="00C037BF">
      <w:r>
        <w:t xml:space="preserve">Слева под таблицей значений </w:t>
      </w:r>
      <w:r w:rsidRPr="00FF4D65">
        <w:t>показателей</w:t>
      </w:r>
      <w:r>
        <w:t xml:space="preserve"> расположена кнопка «</w:t>
      </w:r>
      <w:r w:rsidRPr="00FF4D65">
        <w:t xml:space="preserve">Экспорт данных в MS </w:t>
      </w:r>
      <w:proofErr w:type="spellStart"/>
      <w:r w:rsidRPr="00FF4D65">
        <w:t>Excel</w:t>
      </w:r>
      <w:proofErr w:type="spellEnd"/>
      <w:r>
        <w:t xml:space="preserve">», </w:t>
      </w:r>
      <w:r w:rsidRPr="00FF4D65">
        <w:t>позволяющая</w:t>
      </w:r>
      <w:r>
        <w:t xml:space="preserve"> экспортировать таблицу с текущими значениями показателей в файл формата </w:t>
      </w:r>
      <w:proofErr w:type="spellStart"/>
      <w:r w:rsidRPr="00FF4D65">
        <w:rPr>
          <w:lang w:val="en-US"/>
        </w:rPr>
        <w:t>xlsx</w:t>
      </w:r>
      <w:proofErr w:type="spellEnd"/>
      <w:r>
        <w:t>.</w:t>
      </w:r>
    </w:p>
    <w:p w:rsidR="00C037BF" w:rsidRDefault="00C037BF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0CB70552" wp14:editId="6453DB00">
            <wp:extent cx="6127845" cy="80593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r="845" b="-78"/>
                    <a:stretch/>
                  </pic:blipFill>
                  <pic:spPr bwMode="auto">
                    <a:xfrm>
                      <a:off x="0" y="0"/>
                      <a:ext cx="6124934" cy="80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BF" w:rsidRDefault="00C037BF" w:rsidP="00C037BF"/>
    <w:p w:rsidR="00C037BF" w:rsidRPr="00685B23" w:rsidRDefault="00DD36BE" w:rsidP="00C037BF">
      <w:pPr>
        <w:pStyle w:val="3"/>
        <w:rPr>
          <w:lang w:val="ru-RU"/>
        </w:rPr>
      </w:pPr>
      <w:bookmarkStart w:id="83" w:name="_Toc48860852"/>
      <w:r>
        <w:rPr>
          <w:lang w:val="ru-RU"/>
        </w:rPr>
        <w:t>4.</w:t>
      </w:r>
      <w:r w:rsidR="00C037BF">
        <w:t>4.3</w:t>
      </w:r>
      <w:r w:rsidR="00C037BF" w:rsidRPr="003C0A8A">
        <w:t xml:space="preserve">. </w:t>
      </w:r>
      <w:r w:rsidR="00685B23">
        <w:rPr>
          <w:lang w:val="ru-RU"/>
        </w:rPr>
        <w:t xml:space="preserve">Работа с </w:t>
      </w:r>
      <w:r w:rsidR="00685B23" w:rsidRPr="00EB7EE2">
        <w:t>нормативн</w:t>
      </w:r>
      <w:r w:rsidR="00685B23">
        <w:rPr>
          <w:lang w:val="ru-RU"/>
        </w:rPr>
        <w:t>ыми</w:t>
      </w:r>
      <w:r w:rsidR="00C037BF" w:rsidRPr="00EB7EE2">
        <w:t xml:space="preserve"> затрат</w:t>
      </w:r>
      <w:r w:rsidR="00685B23">
        <w:rPr>
          <w:lang w:val="ru-RU"/>
        </w:rPr>
        <w:t>ами</w:t>
      </w:r>
      <w:bookmarkEnd w:id="83"/>
    </w:p>
    <w:p w:rsidR="00C037BF" w:rsidRPr="00C74F84" w:rsidRDefault="00C037BF" w:rsidP="00C037BF">
      <w:pPr>
        <w:pStyle w:val="aff5"/>
      </w:pPr>
    </w:p>
    <w:p w:rsidR="00C037BF" w:rsidRDefault="00C037BF" w:rsidP="00C037BF">
      <w:r>
        <w:t xml:space="preserve">Страница </w:t>
      </w:r>
      <w:r w:rsidRPr="00EB7EE2">
        <w:t>Нормативные затраты</w:t>
      </w:r>
      <w:r>
        <w:t xml:space="preserve"> включает две вкладки:</w:t>
      </w:r>
    </w:p>
    <w:p w:rsidR="00C037BF" w:rsidRDefault="00C037BF" w:rsidP="00C037BF">
      <w:pPr>
        <w:tabs>
          <w:tab w:val="left" w:pos="1134"/>
        </w:tabs>
      </w:pPr>
      <w:r>
        <w:t>1)</w:t>
      </w:r>
      <w:r>
        <w:tab/>
        <w:t>Вкладку «</w:t>
      </w:r>
      <w:r w:rsidRPr="00961F31">
        <w:t>Коэффициенты</w:t>
      </w:r>
      <w:r>
        <w:t xml:space="preserve">», содержащую </w:t>
      </w:r>
      <w:proofErr w:type="spellStart"/>
      <w:r>
        <w:t>подвкладки</w:t>
      </w:r>
      <w:proofErr w:type="spellEnd"/>
      <w:r>
        <w:t>:</w:t>
      </w:r>
    </w:p>
    <w:p w:rsidR="00C037BF" w:rsidRDefault="00C037BF" w:rsidP="00C037BF">
      <w:pPr>
        <w:tabs>
          <w:tab w:val="left" w:pos="1134"/>
        </w:tabs>
      </w:pPr>
      <w:r>
        <w:t>–</w:t>
      </w:r>
      <w:r>
        <w:tab/>
        <w:t>П</w:t>
      </w:r>
      <w:r w:rsidRPr="00C74F84">
        <w:t>орядок применения корректирующих коэффициентов к составляющим БНЗ</w:t>
      </w:r>
      <w:r>
        <w:t>;</w:t>
      </w:r>
    </w:p>
    <w:p w:rsidR="00C037BF" w:rsidRDefault="00C037BF" w:rsidP="00C037BF">
      <w:pPr>
        <w:tabs>
          <w:tab w:val="left" w:pos="1134"/>
        </w:tabs>
      </w:pPr>
      <w:r>
        <w:t>–</w:t>
      </w:r>
      <w:r>
        <w:tab/>
        <w:t>С</w:t>
      </w:r>
      <w:r w:rsidRPr="00C74F84">
        <w:t>водная таблица</w:t>
      </w:r>
      <w:r>
        <w:t>;</w:t>
      </w:r>
    </w:p>
    <w:p w:rsidR="00C037BF" w:rsidRDefault="00C037BF" w:rsidP="00C037BF">
      <w:pPr>
        <w:pStyle w:val="a1"/>
        <w:numPr>
          <w:ilvl w:val="0"/>
          <w:numId w:val="0"/>
        </w:numPr>
        <w:tabs>
          <w:tab w:val="clear" w:pos="993"/>
          <w:tab w:val="left" w:pos="1134"/>
        </w:tabs>
        <w:ind w:firstLine="709"/>
      </w:pPr>
      <w:r>
        <w:t>2)</w:t>
      </w:r>
      <w:r>
        <w:tab/>
        <w:t>Вкладку «Расчет нормативных затрат».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00058265" wp14:editId="6E6805AD">
            <wp:extent cx="5943600" cy="1905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BF" w:rsidRPr="00C74F84" w:rsidRDefault="00C037BF" w:rsidP="00C037BF"/>
    <w:p w:rsidR="00C037BF" w:rsidRPr="00F66101" w:rsidRDefault="00DD36BE" w:rsidP="00C037BF">
      <w:pPr>
        <w:pStyle w:val="4"/>
      </w:pPr>
      <w:bookmarkStart w:id="84" w:name="_Toc48860853"/>
      <w:r>
        <w:rPr>
          <w:lang w:val="ru-RU"/>
        </w:rPr>
        <w:t>4.</w:t>
      </w:r>
      <w:r w:rsidR="00C037BF">
        <w:t>4</w:t>
      </w:r>
      <w:r w:rsidR="00C037BF" w:rsidRPr="00F66101">
        <w:t>.</w:t>
      </w:r>
      <w:r w:rsidR="00C037BF">
        <w:t>3</w:t>
      </w:r>
      <w:r w:rsidR="00C037BF" w:rsidRPr="00F66101">
        <w:t xml:space="preserve">.1. </w:t>
      </w:r>
      <w:r w:rsidR="00C037BF" w:rsidRPr="00961F31">
        <w:t>Коэффициенты</w:t>
      </w:r>
      <w:bookmarkEnd w:id="84"/>
    </w:p>
    <w:p w:rsidR="00C037BF" w:rsidRDefault="00DD36BE" w:rsidP="00C037BF">
      <w:pPr>
        <w:pStyle w:val="5"/>
      </w:pPr>
      <w:bookmarkStart w:id="85" w:name="_Ref42178721"/>
      <w:bookmarkStart w:id="86" w:name="_Toc48860854"/>
      <w:r>
        <w:rPr>
          <w:lang w:val="ru-RU"/>
        </w:rPr>
        <w:t>4.</w:t>
      </w:r>
      <w:r w:rsidR="00C037BF">
        <w:t>4</w:t>
      </w:r>
      <w:r w:rsidR="00C037BF" w:rsidRPr="00D94FDE">
        <w:t>.</w:t>
      </w:r>
      <w:r w:rsidR="00C037BF">
        <w:t>3</w:t>
      </w:r>
      <w:r w:rsidR="00C037BF" w:rsidRPr="00D94FDE">
        <w:t>.1.</w:t>
      </w:r>
      <w:r w:rsidR="00C037BF">
        <w:t>1</w:t>
      </w:r>
      <w:r w:rsidR="00C037BF" w:rsidRPr="00D94FDE">
        <w:t xml:space="preserve">. </w:t>
      </w:r>
      <w:r w:rsidR="00C037BF" w:rsidRPr="00B81DB8">
        <w:t>Порядок применения корректирующих коэффициентов к составляющим БНЗ</w:t>
      </w:r>
      <w:bookmarkEnd w:id="85"/>
      <w:bookmarkEnd w:id="86"/>
    </w:p>
    <w:p w:rsidR="00C037BF" w:rsidRDefault="00C037BF" w:rsidP="00C037BF">
      <w:pPr>
        <w:pStyle w:val="aff5"/>
      </w:pPr>
    </w:p>
    <w:p w:rsidR="00C037BF" w:rsidRDefault="00C037BF" w:rsidP="00C037BF">
      <w:r w:rsidRPr="00F72A49">
        <w:t>Для отображения на странице «Порядок применения корректирующих коэффициентов к составляющим БНЗ» таблицы с одноименным названием нужно в выпадающем списке фильтра «Выберите регион» выбрать интересующий субъект</w:t>
      </w:r>
      <w:r>
        <w:t xml:space="preserve"> Российской Федерации.</w:t>
      </w:r>
    </w:p>
    <w:p w:rsidR="00C037BF" w:rsidRDefault="00C037BF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27AEA567" wp14:editId="720C22BA">
            <wp:extent cx="6115050" cy="1333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060"/>
                    <a:stretch/>
                  </pic:blipFill>
                  <pic:spPr bwMode="auto">
                    <a:xfrm>
                      <a:off x="0" y="0"/>
                      <a:ext cx="6115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>После выбора субъекта из выпадающего списка на странице отобразится таблица, содержащая информацию о применяемости коэффициентов по составляющим БНЗ в выбранном субъекте.</w:t>
      </w:r>
    </w:p>
    <w:p w:rsidR="00C037BF" w:rsidRDefault="00C037BF" w:rsidP="00C037BF">
      <w:r>
        <w:t>Над таблицей расположена информация о годе утверждения коэффициентов, выбранном при заполнении таблицы значений показателей на странице БНЗ (</w:t>
      </w:r>
      <w:hyperlink r:id="rId41" w:history="1">
        <w:r w:rsidRPr="00580387">
          <w:rPr>
            <w:rStyle w:val="af2"/>
          </w:rPr>
          <w:t>http://bnz.spo-edu.ru/bnz</w:t>
        </w:r>
      </w:hyperlink>
      <w:r>
        <w:t>).</w:t>
      </w:r>
    </w:p>
    <w:p w:rsidR="00B4446A" w:rsidRDefault="00C037BF" w:rsidP="00B4446A">
      <w:r w:rsidRPr="001C1407">
        <w:t>Для удобства отображения данных</w:t>
      </w:r>
      <w:r>
        <w:t>,</w:t>
      </w:r>
      <w:r w:rsidRPr="001C1407">
        <w:t xml:space="preserve"> в таблице реализована возможность скрыть столбец с полным наименованием составляющих БНЗ.</w:t>
      </w:r>
      <w:r>
        <w:t xml:space="preserve"> </w:t>
      </w:r>
    </w:p>
    <w:p w:rsidR="00C037BF" w:rsidRDefault="00C037BF" w:rsidP="00B4446A">
      <w:pPr>
        <w:pStyle w:val="afc"/>
      </w:pPr>
      <w:r>
        <w:rPr>
          <w:noProof/>
        </w:rPr>
        <w:drawing>
          <wp:inline distT="0" distB="0" distL="0" distR="0" wp14:anchorId="4B14745F" wp14:editId="6AC13C26">
            <wp:extent cx="6126480" cy="24688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46A" w:rsidRPr="00B4446A" w:rsidRDefault="00B4446A" w:rsidP="00B4446A">
      <w:pPr>
        <w:pStyle w:val="a0"/>
        <w:numPr>
          <w:ilvl w:val="0"/>
          <w:numId w:val="0"/>
        </w:numPr>
        <w:jc w:val="both"/>
      </w:pPr>
    </w:p>
    <w:p w:rsidR="00C037BF" w:rsidRDefault="00C037BF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2EB98F39" wp14:editId="1FB842B8">
            <wp:extent cx="6115050" cy="3448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>Под шапкой таблицы расположен фильтр выбора варианта отображения таблицы – всех коэффициентов или только тех, которые были выбраны специалистом от региона. Значения фильтра:</w:t>
      </w:r>
    </w:p>
    <w:p w:rsidR="007833DB" w:rsidRDefault="007833DB" w:rsidP="00C037BF"/>
    <w:p w:rsidR="00C037BF" w:rsidRDefault="00C037BF" w:rsidP="00C037BF">
      <w:r>
        <w:t>– «Все» – при выборе данного значения в основной части таблицы отображаются столбцы всех показателей, как выбранных (т.е. применяемых в регионе) специалистом органа исполнительной власти, так и не выбранных (не применяемых в регионе):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7AE44B7B" wp14:editId="2330A832">
            <wp:extent cx="6105525" cy="28765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B1390B" wp14:editId="55E61B49">
                <wp:simplePos x="0" y="0"/>
                <wp:positionH relativeFrom="column">
                  <wp:posOffset>79907</wp:posOffset>
                </wp:positionH>
                <wp:positionV relativeFrom="paragraph">
                  <wp:posOffset>227330</wp:posOffset>
                </wp:positionV>
                <wp:extent cx="323850" cy="15240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6.3pt;margin-top:17.9pt;width:25.5pt;height:1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" filled="f" strokecolor="yell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19383" wp14:editId="7274FA2E">
                <wp:simplePos x="0" y="0"/>
                <wp:positionH relativeFrom="column">
                  <wp:posOffset>81915</wp:posOffset>
                </wp:positionH>
                <wp:positionV relativeFrom="paragraph">
                  <wp:posOffset>8255</wp:posOffset>
                </wp:positionV>
                <wp:extent cx="323850" cy="152400"/>
                <wp:effectExtent l="0" t="0" r="1905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6.45pt;margin-top:.65pt;width:25.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" filled="f" strokecolor="#00b050" strokeweight="1pt"/>
            </w:pict>
          </mc:Fallback>
        </mc:AlternateContent>
      </w:r>
      <w:r>
        <w:t xml:space="preserve"> – выбранные специалистом органом исполнительной власти субъекта РФ;</w:t>
      </w:r>
    </w:p>
    <w:p w:rsidR="00C037BF" w:rsidRDefault="00C037BF" w:rsidP="00C037BF">
      <w:r>
        <w:t xml:space="preserve"> – не выбранные специалистом органом исполнительной власти субъекта РФ.</w:t>
      </w:r>
    </w:p>
    <w:p w:rsidR="00C037BF" w:rsidRPr="00EA246C" w:rsidRDefault="00C037BF" w:rsidP="00C037BF">
      <w:r>
        <w:lastRenderedPageBreak/>
        <w:t>– «</w:t>
      </w:r>
      <w:r w:rsidRPr="00EA246C">
        <w:t>Выбранные субъектом</w:t>
      </w:r>
      <w:r>
        <w:t>» – при выборе данного значения в основной части таблицы отображаются столбцы только тех показателей, которые выбраны специалистом органа исполнительной власти, т.е. применяются в регионе: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35875A96" wp14:editId="24AB0C41">
            <wp:extent cx="6126480" cy="3108960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>Слева под таблицей расположена кнопка «</w:t>
      </w:r>
      <w:r w:rsidRPr="00FF4D65">
        <w:t xml:space="preserve">Экспорт данных в MS </w:t>
      </w:r>
      <w:r w:rsidRPr="00417408">
        <w:rPr>
          <w:lang w:val="en-US"/>
        </w:rPr>
        <w:t>Excel</w:t>
      </w:r>
      <w:r>
        <w:t xml:space="preserve">», </w:t>
      </w:r>
      <w:r w:rsidRPr="00FF4D65">
        <w:t>позволяющая</w:t>
      </w:r>
      <w:r>
        <w:t xml:space="preserve"> экспортировать таблицу в файл формата </w:t>
      </w:r>
      <w:proofErr w:type="spellStart"/>
      <w:r w:rsidRPr="00FF4D65">
        <w:rPr>
          <w:lang w:val="en-US"/>
        </w:rPr>
        <w:t>xlsx</w:t>
      </w:r>
      <w:proofErr w:type="spellEnd"/>
      <w:r>
        <w:t xml:space="preserve">. 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4187C7E5" wp14:editId="110C865E">
            <wp:extent cx="5343525" cy="145656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45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 xml:space="preserve">В файле </w:t>
      </w:r>
      <w:r w:rsidRPr="00FF4D65">
        <w:t xml:space="preserve">MS </w:t>
      </w:r>
      <w:r w:rsidRPr="00417408">
        <w:rPr>
          <w:lang w:val="en-US"/>
        </w:rPr>
        <w:t>Excel</w:t>
      </w:r>
      <w:r>
        <w:t xml:space="preserve"> таблица применяемости показателей по каждому субъекту Российской Федерации расположена на отдельном листе. </w:t>
      </w:r>
      <w:proofErr w:type="gramStart"/>
      <w:r>
        <w:t>В таблице приведены все столбцы с показателями, как выбранные специалистом органа исполнительной власти так и не выбранными им.</w:t>
      </w:r>
      <w:proofErr w:type="gramEnd"/>
    </w:p>
    <w:p w:rsidR="00C037BF" w:rsidRDefault="00C037BF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288B8663" wp14:editId="0BAF4D53">
            <wp:extent cx="6112135" cy="234315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" b="760"/>
                    <a:stretch/>
                  </pic:blipFill>
                  <pic:spPr bwMode="auto">
                    <a:xfrm>
                      <a:off x="0" y="0"/>
                      <a:ext cx="6115050" cy="234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BF" w:rsidRDefault="00C037BF" w:rsidP="00C037BF"/>
    <w:p w:rsidR="00C037BF" w:rsidRDefault="00DD36BE" w:rsidP="00C037BF">
      <w:pPr>
        <w:pStyle w:val="5"/>
      </w:pPr>
      <w:bookmarkStart w:id="87" w:name="_Toc48860855"/>
      <w:r>
        <w:rPr>
          <w:lang w:val="ru-RU"/>
        </w:rPr>
        <w:t>4.</w:t>
      </w:r>
      <w:r w:rsidR="00C037BF">
        <w:t>4</w:t>
      </w:r>
      <w:r w:rsidR="00C037BF" w:rsidRPr="00D94FDE">
        <w:t>.</w:t>
      </w:r>
      <w:r w:rsidR="00C037BF">
        <w:t>3</w:t>
      </w:r>
      <w:r w:rsidR="00C037BF" w:rsidRPr="00D94FDE">
        <w:t>.1.</w:t>
      </w:r>
      <w:r w:rsidR="00C037BF">
        <w:t>2</w:t>
      </w:r>
      <w:r w:rsidR="00C037BF" w:rsidRPr="00D94FDE">
        <w:t xml:space="preserve">. </w:t>
      </w:r>
      <w:r w:rsidR="00C037BF" w:rsidRPr="00FC08C0">
        <w:t>Сводная таблица</w:t>
      </w:r>
      <w:bookmarkEnd w:id="87"/>
    </w:p>
    <w:p w:rsidR="00C037BF" w:rsidRPr="003804BC" w:rsidRDefault="00C037BF" w:rsidP="00C037BF">
      <w:pPr>
        <w:pStyle w:val="aff5"/>
      </w:pPr>
    </w:p>
    <w:p w:rsidR="00C037BF" w:rsidRDefault="00C037BF" w:rsidP="00C037BF">
      <w:r>
        <w:t xml:space="preserve">Для отображения сводной </w:t>
      </w:r>
      <w:r w:rsidRPr="00EF645E">
        <w:t>таблиц</w:t>
      </w:r>
      <w:r>
        <w:t>ы нужно в выпадающем списке фильтра «Выберите регион» выбрать интересующий субъект Российской Федерации.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5F3615F5" wp14:editId="38F549AC">
            <wp:extent cx="6115050" cy="10001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 xml:space="preserve">После выбора субъекта из выпадающего списка на странице отобразится таблица, содержащая информацию о значениях коэффициентов по составляющим БНЗ в выбранном субъекте. </w:t>
      </w:r>
    </w:p>
    <w:p w:rsidR="00C037BF" w:rsidRDefault="00C037BF" w:rsidP="00C037BF">
      <w:r>
        <w:t>Над таблицей расположена информация о годе утверждения коэффициентов, выбранном при заполнении таблицы значений показателей на странице БНЗ (</w:t>
      </w:r>
      <w:hyperlink r:id="rId49" w:history="1">
        <w:r w:rsidRPr="00580387">
          <w:rPr>
            <w:rStyle w:val="af2"/>
          </w:rPr>
          <w:t>http://bnz.spo-edu.ru/bnz</w:t>
        </w:r>
      </w:hyperlink>
      <w:r>
        <w:t>).</w:t>
      </w:r>
    </w:p>
    <w:p w:rsidR="00C037BF" w:rsidRDefault="00C037BF" w:rsidP="00C037BF">
      <w:r w:rsidRPr="001C1407">
        <w:t>Для удобства отображения данных</w:t>
      </w:r>
      <w:r>
        <w:t>,</w:t>
      </w:r>
      <w:r w:rsidRPr="001C1407">
        <w:t xml:space="preserve"> в таблице реализована возможность скрыть столбец с полным наименованием составляющих БНЗ.</w:t>
      </w:r>
    </w:p>
    <w:p w:rsidR="00C037BF" w:rsidRDefault="00C037BF" w:rsidP="00C037BF">
      <w:r>
        <w:t>На странице реализованы те же функции, что и для страницы, описанной в пункте </w:t>
      </w:r>
      <w:r w:rsidR="00DD36BE">
        <w:t>4.</w:t>
      </w:r>
      <w:r>
        <w:fldChar w:fldCharType="begin"/>
      </w:r>
      <w:r>
        <w:instrText xml:space="preserve"> REF _Ref42178721 \h </w:instrText>
      </w:r>
      <w:r>
        <w:fldChar w:fldCharType="separate"/>
      </w:r>
      <w:r>
        <w:t>4</w:t>
      </w:r>
      <w:r w:rsidRPr="00D94FDE">
        <w:t>.</w:t>
      </w:r>
      <w:r>
        <w:t>3</w:t>
      </w:r>
      <w:r w:rsidRPr="00D94FDE">
        <w:t>.1.</w:t>
      </w:r>
      <w:r>
        <w:t>1</w:t>
      </w:r>
      <w:r w:rsidRPr="00D94FDE">
        <w:t xml:space="preserve"> </w:t>
      </w:r>
      <w:r w:rsidR="00DD36BE" w:rsidRPr="007A7576">
        <w:t>«</w:t>
      </w:r>
      <w:r w:rsidRPr="00B81DB8">
        <w:t>Порядок применения корректирующих коэффициентов к составляющим БНЗ</w:t>
      </w:r>
      <w:r>
        <w:fldChar w:fldCharType="end"/>
      </w:r>
      <w:r w:rsidR="00DD36BE">
        <w:t>»</w:t>
      </w:r>
      <w:r>
        <w:t>:</w:t>
      </w:r>
    </w:p>
    <w:p w:rsidR="00C037BF" w:rsidRDefault="00C037BF" w:rsidP="00C037BF">
      <w:pPr>
        <w:tabs>
          <w:tab w:val="left" w:pos="993"/>
        </w:tabs>
      </w:pPr>
      <w:r>
        <w:t>1)</w:t>
      </w:r>
      <w:r>
        <w:tab/>
        <w:t>над таблицей указан год утверждения коэффициентов;</w:t>
      </w:r>
    </w:p>
    <w:p w:rsidR="00C037BF" w:rsidRDefault="00C037BF" w:rsidP="00C037BF">
      <w:pPr>
        <w:tabs>
          <w:tab w:val="left" w:pos="993"/>
        </w:tabs>
      </w:pPr>
      <w:r>
        <w:t>2)</w:t>
      </w:r>
      <w:r>
        <w:tab/>
        <w:t xml:space="preserve">в </w:t>
      </w:r>
      <w:r w:rsidRPr="001C1407">
        <w:t>таблице реализована возможность скрыть столбец с полным наименованием составляющих БНЗ</w:t>
      </w:r>
      <w:r>
        <w:t>;</w:t>
      </w:r>
    </w:p>
    <w:p w:rsidR="00C037BF" w:rsidRDefault="00C037BF" w:rsidP="00C037BF">
      <w:pPr>
        <w:tabs>
          <w:tab w:val="left" w:pos="993"/>
        </w:tabs>
      </w:pPr>
      <w:r>
        <w:lastRenderedPageBreak/>
        <w:t>3)</w:t>
      </w:r>
      <w:r>
        <w:tab/>
        <w:t>под шапкой таблицы расположен фильтр со значениями «Все» и «Выбранные субъектом» для отображения всех столбцов коэффициентов или только выбранных специалистом органа исполнительной власти субъекта Российской Федерации;</w:t>
      </w:r>
    </w:p>
    <w:p w:rsidR="00C037BF" w:rsidRDefault="00C037BF" w:rsidP="00C037BF">
      <w:pPr>
        <w:tabs>
          <w:tab w:val="left" w:pos="993"/>
        </w:tabs>
      </w:pPr>
      <w:r>
        <w:t>4)</w:t>
      </w:r>
      <w:r>
        <w:tab/>
        <w:t>с</w:t>
      </w:r>
      <w:r w:rsidRPr="007A7576">
        <w:t xml:space="preserve">лева под таблицей расположена кнопка «Экспорт данных в MS </w:t>
      </w:r>
      <w:r w:rsidRPr="006635AB">
        <w:rPr>
          <w:lang w:val="en-US"/>
        </w:rPr>
        <w:t>Excel</w:t>
      </w:r>
      <w:r w:rsidRPr="007A7576">
        <w:t xml:space="preserve">», позволяющая экспортировать таблицу в файл формата </w:t>
      </w:r>
      <w:proofErr w:type="spellStart"/>
      <w:r w:rsidRPr="007A7576">
        <w:t>xlsx</w:t>
      </w:r>
      <w:proofErr w:type="spellEnd"/>
      <w:r w:rsidRPr="007A7576">
        <w:t>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35181404" wp14:editId="77C4B0B2">
            <wp:extent cx="6115050" cy="46101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pPr>
        <w:tabs>
          <w:tab w:val="left" w:pos="993"/>
        </w:tabs>
      </w:pPr>
    </w:p>
    <w:p w:rsidR="00C037BF" w:rsidRPr="00F66101" w:rsidRDefault="00DD36BE" w:rsidP="00C037BF">
      <w:pPr>
        <w:pStyle w:val="4"/>
      </w:pPr>
      <w:bookmarkStart w:id="88" w:name="_Toc48860856"/>
      <w:r>
        <w:rPr>
          <w:lang w:val="ru-RU"/>
        </w:rPr>
        <w:t>4.</w:t>
      </w:r>
      <w:r w:rsidR="00C037BF">
        <w:t>4</w:t>
      </w:r>
      <w:r w:rsidR="00C037BF" w:rsidRPr="00F66101">
        <w:t>.</w:t>
      </w:r>
      <w:r w:rsidR="00C037BF">
        <w:t>3</w:t>
      </w:r>
      <w:r w:rsidR="00C037BF" w:rsidRPr="00F66101">
        <w:t>.</w:t>
      </w:r>
      <w:r w:rsidR="00C037BF">
        <w:t>2</w:t>
      </w:r>
      <w:r w:rsidR="00C037BF" w:rsidRPr="00F66101">
        <w:t xml:space="preserve">. </w:t>
      </w:r>
      <w:r w:rsidR="00C037BF" w:rsidRPr="00C8504A">
        <w:t>Расчет нормативных затрат</w:t>
      </w:r>
      <w:bookmarkEnd w:id="88"/>
    </w:p>
    <w:p w:rsidR="00C037BF" w:rsidRDefault="00C037BF" w:rsidP="00C037BF">
      <w:pPr>
        <w:pStyle w:val="aff5"/>
      </w:pPr>
    </w:p>
    <w:p w:rsidR="00C037BF" w:rsidRDefault="00C037BF" w:rsidP="00C037BF">
      <w:pPr>
        <w:tabs>
          <w:tab w:val="left" w:pos="993"/>
        </w:tabs>
      </w:pPr>
      <w:r w:rsidRPr="008D4EE5">
        <w:t xml:space="preserve">Страница предназначена для </w:t>
      </w:r>
      <w:r>
        <w:t xml:space="preserve">отображения таблицы значений, полученных специалистом органа исполнительной власти субъекта Российской Федерации в процессе </w:t>
      </w:r>
      <w:r w:rsidRPr="008D4EE5">
        <w:t>расчета нормативных затрат</w:t>
      </w:r>
      <w:r>
        <w:t>.</w:t>
      </w:r>
      <w:r w:rsidRPr="008D4EE5">
        <w:t xml:space="preserve"> </w:t>
      </w:r>
      <w:r>
        <w:t xml:space="preserve">Расчет делается субъектом </w:t>
      </w:r>
      <w:r w:rsidRPr="008D4EE5">
        <w:t xml:space="preserve">на каждую </w:t>
      </w:r>
      <w:r w:rsidRPr="0080775C">
        <w:t>государственную услугу по реализации образовательных программ СПО по каждому виду и направленности (профилю) образовательных программ с учетом форм обучения, типа образовательной организации, сетевой формы реализации образовательных программ, образовательных технологий, специальных условий получения образования обучающимися с</w:t>
      </w:r>
      <w:r w:rsidRPr="009D1EF2">
        <w:t xml:space="preserve"> ОВЗ.</w:t>
      </w:r>
    </w:p>
    <w:p w:rsidR="00C037BF" w:rsidRDefault="00C037BF" w:rsidP="00C037BF">
      <w:r>
        <w:lastRenderedPageBreak/>
        <w:t xml:space="preserve">Для отображения сводной </w:t>
      </w:r>
      <w:r w:rsidRPr="00EF645E">
        <w:t>таблиц</w:t>
      </w:r>
      <w:r>
        <w:t>ы нужно в выпадающих списках фильтров «Год» и «Выберите регион» выбрать год, расчет нормативных затрат по которому нужно отобразить, и интересующий субъект Российской Федерации соответственно.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4FBB954C" wp14:editId="6A5B6F61">
            <wp:extent cx="6115050" cy="10001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>После выбора года и субъекта из выпадающих списков на странице отобразится таблица, содержащая информацию о характеристиках и значениях нормативных затрат по перечню услуг, выбранному специалистом органа исполнительной власти региона:</w:t>
      </w:r>
    </w:p>
    <w:p w:rsidR="00C037BF" w:rsidRDefault="00C037BF" w:rsidP="00C037BF">
      <w:pPr>
        <w:pStyle w:val="a1"/>
        <w:numPr>
          <w:ilvl w:val="0"/>
          <w:numId w:val="39"/>
        </w:numPr>
        <w:spacing w:line="312" w:lineRule="auto"/>
        <w:ind w:left="0" w:firstLine="709"/>
      </w:pPr>
      <w:r>
        <w:t>Общие сведения об услуге:</w:t>
      </w:r>
    </w:p>
    <w:p w:rsidR="00C037BF" w:rsidRDefault="00C037BF" w:rsidP="00C037BF">
      <w:pPr>
        <w:tabs>
          <w:tab w:val="left" w:pos="993"/>
        </w:tabs>
      </w:pPr>
      <w:r>
        <w:t>–</w:t>
      </w:r>
      <w:r>
        <w:tab/>
        <w:t xml:space="preserve">«Уникальный номер государственной услуги» – уникальный номер, присеваемый каждой услуге, для которой производится расчет, заполняется системой автоматически. </w:t>
      </w:r>
    </w:p>
    <w:p w:rsidR="00C037BF" w:rsidRDefault="00C037BF" w:rsidP="00C037BF">
      <w:pPr>
        <w:tabs>
          <w:tab w:val="left" w:pos="993"/>
        </w:tabs>
      </w:pPr>
      <w:r>
        <w:t>–</w:t>
      </w:r>
      <w:r>
        <w:tab/>
        <w:t xml:space="preserve">«Базовая услуга» – </w:t>
      </w:r>
      <w:r w:rsidRPr="00572A59">
        <w:rPr>
          <w:spacing w:val="-2"/>
        </w:rPr>
        <w:t>указывает, какая программа подготовки выбрана – специалистов среднего звена (ППССЗ)  или квалифицированных рабочих, служащих (ППКРС)</w:t>
      </w:r>
      <w:r>
        <w:rPr>
          <w:spacing w:val="-2"/>
        </w:rPr>
        <w:t>.</w:t>
      </w:r>
    </w:p>
    <w:p w:rsidR="00C037BF" w:rsidRDefault="00C037BF" w:rsidP="00C037BF">
      <w:pPr>
        <w:tabs>
          <w:tab w:val="left" w:pos="993"/>
        </w:tabs>
      </w:pPr>
      <w:r>
        <w:t>–</w:t>
      </w:r>
      <w:r>
        <w:tab/>
        <w:t>«Содержание услуги» – отображает код и наименование укрупненной группы и профессии / специальности.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50CCD639" wp14:editId="5D431775">
            <wp:extent cx="6115050" cy="18288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pPr>
        <w:pStyle w:val="a1"/>
        <w:spacing w:line="312" w:lineRule="auto"/>
        <w:ind w:left="0" w:firstLine="709"/>
      </w:pPr>
      <w:r w:rsidRPr="00556AF7">
        <w:t>Показатели, отражающие содержание и (или) условия (формы) оказания государственных услуг</w:t>
      </w:r>
      <w:r>
        <w:t>:</w:t>
      </w:r>
    </w:p>
    <w:p w:rsidR="00C037BF" w:rsidRDefault="00C037BF" w:rsidP="00C037BF">
      <w:pPr>
        <w:tabs>
          <w:tab w:val="left" w:pos="993"/>
        </w:tabs>
      </w:pPr>
      <w:r w:rsidRPr="00A32823">
        <w:t>–</w:t>
      </w:r>
      <w:r w:rsidRPr="00A32823">
        <w:tab/>
        <w:t>«Образовательная организация находится» – указывает местоположение</w:t>
      </w:r>
      <w:r>
        <w:t xml:space="preserve"> организации – в сельской местности и/или в</w:t>
      </w:r>
      <w:r w:rsidRPr="00E83B5C">
        <w:t xml:space="preserve"> районе, территории, к которым применяются районные коэффициенты и северные надбавки в соответствии с действующим законодательством Российской Федерации</w:t>
      </w:r>
      <w:r>
        <w:t>».</w:t>
      </w:r>
    </w:p>
    <w:p w:rsidR="00C037BF" w:rsidRDefault="00C037BF" w:rsidP="00C037BF">
      <w:pPr>
        <w:tabs>
          <w:tab w:val="left" w:pos="993"/>
        </w:tabs>
      </w:pPr>
      <w:r>
        <w:t>–</w:t>
      </w:r>
      <w:r>
        <w:tab/>
        <w:t>«Категории потребителей» – отражает категорию обучающихся – ф</w:t>
      </w:r>
      <w:r w:rsidRPr="00A32823">
        <w:t>изические лица за исключением лиц с ОВЗ и инвалидов</w:t>
      </w:r>
      <w:r>
        <w:t xml:space="preserve"> или </w:t>
      </w:r>
      <w:r w:rsidRPr="00A32823">
        <w:t>лиц</w:t>
      </w:r>
      <w:r>
        <w:t>а</w:t>
      </w:r>
      <w:r w:rsidRPr="00A32823">
        <w:t xml:space="preserve"> с ОВЗ и инвалид</w:t>
      </w:r>
      <w:r>
        <w:t>ы.</w:t>
      </w:r>
    </w:p>
    <w:p w:rsidR="00C037BF" w:rsidRDefault="00C037BF" w:rsidP="00C037BF">
      <w:pPr>
        <w:tabs>
          <w:tab w:val="left" w:pos="993"/>
        </w:tabs>
      </w:pPr>
      <w:r>
        <w:lastRenderedPageBreak/>
        <w:t>–</w:t>
      </w:r>
      <w:r>
        <w:tab/>
        <w:t xml:space="preserve">«Тип образовательной организации» – указывает, является ли организация </w:t>
      </w:r>
      <w:r w:rsidRPr="000C2F3C">
        <w:t>специализированн</w:t>
      </w:r>
      <w:r>
        <w:t>ым</w:t>
      </w:r>
      <w:r w:rsidRPr="000C2F3C">
        <w:t xml:space="preserve"> учреждение</w:t>
      </w:r>
      <w:r>
        <w:t>м</w:t>
      </w:r>
      <w:r w:rsidRPr="000C2F3C">
        <w:t xml:space="preserve"> по работе со студентами, являющимися инвалидами и детьми-инвалидами</w:t>
      </w:r>
      <w:r>
        <w:t xml:space="preserve"> или не является.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71E7B9AB" wp14:editId="61CAD0FA">
            <wp:extent cx="6120130" cy="15144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BF" w:rsidRDefault="00C037BF" w:rsidP="00C037BF">
      <w:pPr>
        <w:tabs>
          <w:tab w:val="left" w:pos="993"/>
        </w:tabs>
      </w:pPr>
      <w:r>
        <w:t>–</w:t>
      </w:r>
      <w:r>
        <w:tab/>
        <w:t>«Форма образования» – отображает выбранную специалистом органа исполнительной власти региона форму образования: очная, очно-заочная или заочная.</w:t>
      </w:r>
    </w:p>
    <w:p w:rsidR="00C037BF" w:rsidRDefault="00C037BF" w:rsidP="00C037BF">
      <w:pPr>
        <w:tabs>
          <w:tab w:val="left" w:pos="993"/>
        </w:tabs>
      </w:pPr>
      <w:r>
        <w:t>–</w:t>
      </w:r>
      <w:r>
        <w:tab/>
        <w:t>«Форма реализации образовательной программы» – содержит  несколько категорий: «в сетевой форме», «</w:t>
      </w:r>
      <w:r w:rsidRPr="009F3CD4">
        <w:t>использование электронного обучения</w:t>
      </w:r>
      <w:r>
        <w:t>», «</w:t>
      </w:r>
      <w:r w:rsidRPr="009F3CD4">
        <w:t>использование дистанционных образовательных технологий в сетевой форме</w:t>
      </w:r>
      <w:r>
        <w:t>» и «</w:t>
      </w:r>
      <w:r w:rsidRPr="009F3CD4">
        <w:t>использование дистанционных образовательных технологий</w:t>
      </w:r>
      <w:r>
        <w:t xml:space="preserve">». Если программа </w:t>
      </w:r>
      <w:proofErr w:type="gramStart"/>
      <w:r>
        <w:t>реализуется в соответствующей форме для нее в соответствующем столбце таблицы будет</w:t>
      </w:r>
      <w:proofErr w:type="gramEnd"/>
      <w:r>
        <w:t xml:space="preserve"> указано значение «Да».</w:t>
      </w:r>
    </w:p>
    <w:p w:rsidR="00C037BF" w:rsidRDefault="00C037BF" w:rsidP="00C037BF">
      <w:pPr>
        <w:tabs>
          <w:tab w:val="left" w:pos="993"/>
        </w:tabs>
      </w:pPr>
      <w:r>
        <w:t>–</w:t>
      </w:r>
      <w:r>
        <w:tab/>
        <w:t>«Ведущий колледж» – если образовательной организации, оказывающей описываемую услугу, присвоен статус ведущего колледжа, для этой услуги в соответствующем столбце таблицы будет указано значение «Да».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3CBFEA67" wp14:editId="29903441">
            <wp:extent cx="5581650" cy="1820783"/>
            <wp:effectExtent l="0" t="0" r="0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12947" cy="183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6C" w:rsidRPr="007D776C" w:rsidRDefault="007D776C" w:rsidP="007D776C"/>
    <w:p w:rsidR="00C037BF" w:rsidRDefault="00C037BF" w:rsidP="00C037BF">
      <w:pPr>
        <w:pStyle w:val="a1"/>
        <w:spacing w:line="312" w:lineRule="auto"/>
        <w:ind w:left="0" w:firstLine="709"/>
      </w:pPr>
      <w:r w:rsidRPr="0017625F">
        <w:t>Нормативные затраты</w:t>
      </w:r>
      <w:r>
        <w:t>:</w:t>
      </w:r>
    </w:p>
    <w:p w:rsidR="00C037BF" w:rsidRDefault="00C037BF" w:rsidP="00C037BF">
      <w:pPr>
        <w:tabs>
          <w:tab w:val="left" w:pos="993"/>
        </w:tabs>
      </w:pPr>
      <w:r>
        <w:t>–</w:t>
      </w:r>
      <w:r>
        <w:tab/>
        <w:t>«Итого затрат» – отображает итоговую величину базовых нормативных затрат по услуге, состоящую из суммы значений столбцов «З</w:t>
      </w:r>
      <w:r w:rsidRPr="007D20C6">
        <w:t>атраты, непосредстве</w:t>
      </w:r>
      <w:r>
        <w:t>нно связанные с оказанием услуги» и «</w:t>
      </w:r>
      <w:r w:rsidRPr="00362373">
        <w:t>Затраты на общехозяйственные нужды</w:t>
      </w:r>
      <w:r>
        <w:t>».</w:t>
      </w:r>
    </w:p>
    <w:p w:rsidR="005E1E69" w:rsidRDefault="005E1E69" w:rsidP="00C037BF">
      <w:pPr>
        <w:tabs>
          <w:tab w:val="left" w:pos="993"/>
        </w:tabs>
      </w:pPr>
    </w:p>
    <w:p w:rsidR="00C037BF" w:rsidRDefault="00C037BF" w:rsidP="00C037BF">
      <w:pPr>
        <w:tabs>
          <w:tab w:val="left" w:pos="993"/>
        </w:tabs>
      </w:pPr>
      <w:r>
        <w:lastRenderedPageBreak/>
        <w:t>– «из них» – включает две подкатегории (следующие два столбца):</w:t>
      </w:r>
    </w:p>
    <w:p w:rsidR="00C037BF" w:rsidRDefault="00C037BF" w:rsidP="00C037BF">
      <w:r>
        <w:t>«З</w:t>
      </w:r>
      <w:r w:rsidRPr="007D20C6">
        <w:t>атраты, непосредстве</w:t>
      </w:r>
      <w:r>
        <w:t>нно связанные с оказанием услуги» – отображают сумму затрат по составляющим БНЗ от</w:t>
      </w:r>
      <w:r w:rsidRPr="00362373">
        <w:t xml:space="preserve"> ЗП</w:t>
      </w:r>
      <w:r>
        <w:t xml:space="preserve"> (</w:t>
      </w:r>
      <w:r w:rsidRPr="00362373">
        <w:t>Затраты на оплату труда и начисления на выплаты по оплате труда педагогических и других работников образовательной организации, непосредственно связанных с оказанием государственной услуги, включая</w:t>
      </w:r>
      <w:r>
        <w:t xml:space="preserve">…) до </w:t>
      </w:r>
      <w:r w:rsidRPr="00362373">
        <w:t>ДЭ</w:t>
      </w:r>
      <w:r>
        <w:t xml:space="preserve"> (</w:t>
      </w:r>
      <w:r w:rsidRPr="00362373">
        <w:t>Затраты на проведение демонстрационного экзамена как формы государственной</w:t>
      </w:r>
      <w:r>
        <w:t xml:space="preserve"> итоговой аттестации…);</w:t>
      </w:r>
    </w:p>
    <w:p w:rsidR="00C037BF" w:rsidRDefault="00C037BF" w:rsidP="00C037BF">
      <w:pPr>
        <w:tabs>
          <w:tab w:val="left" w:pos="993"/>
        </w:tabs>
      </w:pPr>
      <w:r>
        <w:t>«</w:t>
      </w:r>
      <w:r w:rsidRPr="00362373">
        <w:t>Затраты на общехозяйственные нужды</w:t>
      </w:r>
      <w:r>
        <w:t>» – отображают сумму затрат по составляющим БНЗ от</w:t>
      </w:r>
      <w:r w:rsidRPr="00362373">
        <w:t xml:space="preserve"> Коммуналк</w:t>
      </w:r>
      <w:r>
        <w:t>и (</w:t>
      </w:r>
      <w:r w:rsidRPr="00362373">
        <w:t>Затраты на коммунальные услуги, в том числе затраты на</w:t>
      </w:r>
      <w:r>
        <w:t xml:space="preserve">…) до </w:t>
      </w:r>
      <w:proofErr w:type="spellStart"/>
      <w:r w:rsidRPr="00362373">
        <w:t>Культмасс</w:t>
      </w:r>
      <w:proofErr w:type="spellEnd"/>
      <w:r>
        <w:t xml:space="preserve"> (</w:t>
      </w:r>
      <w:r w:rsidRPr="00362373">
        <w:t>Затраты на организацию культурно-массовой, физкультурной и спортивной, оздоровительной работы со студентами</w:t>
      </w:r>
      <w:r>
        <w:t>).</w:t>
      </w:r>
      <w:r w:rsidRPr="001E1FF0">
        <w:t xml:space="preserve"> </w:t>
      </w:r>
    </w:p>
    <w:p w:rsidR="00C037BF" w:rsidRDefault="00C037BF" w:rsidP="00C037BF">
      <w:pPr>
        <w:tabs>
          <w:tab w:val="left" w:pos="993"/>
        </w:tabs>
      </w:pPr>
      <w:r>
        <w:t>–</w:t>
      </w:r>
      <w:r>
        <w:tab/>
        <w:t>Кнопка-ссылка «Подробнее» – по нажатию кнопки в правой части таблицы разворачивается дополнительная часть таблицы, содержащая значения по каждой из 16-ти составляющей БНЗ для каждой услуги.</w:t>
      </w:r>
    </w:p>
    <w:p w:rsidR="005E1E69" w:rsidRDefault="005E1E69" w:rsidP="00C037BF">
      <w:pPr>
        <w:tabs>
          <w:tab w:val="left" w:pos="993"/>
        </w:tabs>
      </w:pPr>
    </w:p>
    <w:p w:rsidR="00C037BF" w:rsidRDefault="00C037BF" w:rsidP="00222077">
      <w:pPr>
        <w:tabs>
          <w:tab w:val="left" w:pos="993"/>
        </w:tabs>
        <w:jc w:val="center"/>
      </w:pPr>
      <w:r>
        <w:rPr>
          <w:noProof/>
        </w:rPr>
        <w:drawing>
          <wp:inline distT="0" distB="0" distL="0" distR="0" wp14:anchorId="1C317C5B" wp14:editId="317C6143">
            <wp:extent cx="4648200" cy="234431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350" cy="234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E69" w:rsidRDefault="005E1E69" w:rsidP="00C037BF">
      <w:pPr>
        <w:tabs>
          <w:tab w:val="left" w:pos="993"/>
        </w:tabs>
      </w:pPr>
    </w:p>
    <w:p w:rsidR="00C037BF" w:rsidRPr="00362373" w:rsidRDefault="00C037BF" w:rsidP="00C037BF">
      <w:pPr>
        <w:tabs>
          <w:tab w:val="left" w:pos="993"/>
        </w:tabs>
      </w:pPr>
      <w:r>
        <w:t xml:space="preserve">При развернутом варианте таблицы кнопка-ссылка «Подробнее» заменяется кнопкой-ссылкой «Свернуть», позволяющей скрыть дополнительную часть таблицы со значениями показателей по 16-ти составляющим БНЗ. </w:t>
      </w:r>
    </w:p>
    <w:p w:rsidR="00C037BF" w:rsidRDefault="00C037BF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0BAC15A5" wp14:editId="63C7074C">
            <wp:extent cx="6120130" cy="232664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656FDCD4" wp14:editId="0F779247">
            <wp:extent cx="6115050" cy="22098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E69" w:rsidRDefault="005E1E69" w:rsidP="00C037BF"/>
    <w:p w:rsidR="00C037BF" w:rsidRDefault="00C037BF" w:rsidP="00C037BF">
      <w:r>
        <w:t xml:space="preserve">Под таблицей расположена кнопка </w:t>
      </w:r>
      <w:r w:rsidRPr="00033680">
        <w:t>«</w:t>
      </w:r>
      <w:r w:rsidRPr="00814FFD">
        <w:t xml:space="preserve">Экспортировать данные в MS </w:t>
      </w:r>
      <w:r w:rsidRPr="00493E00">
        <w:rPr>
          <w:lang w:val="en-US"/>
        </w:rPr>
        <w:t>Excel</w:t>
      </w:r>
      <w:r w:rsidRPr="00033680">
        <w:t>»</w:t>
      </w:r>
      <w:r>
        <w:t xml:space="preserve">, позволяющая </w:t>
      </w:r>
      <w:r w:rsidRPr="00033680">
        <w:t>сохран</w:t>
      </w:r>
      <w:r>
        <w:t>и</w:t>
      </w:r>
      <w:r w:rsidRPr="00033680">
        <w:t>т</w:t>
      </w:r>
      <w:r>
        <w:t>ь</w:t>
      </w:r>
      <w:r w:rsidRPr="00033680">
        <w:t xml:space="preserve"> текстовые данные и таблицу в </w:t>
      </w:r>
      <w:r w:rsidRPr="00814FFD">
        <w:t xml:space="preserve">MS </w:t>
      </w:r>
      <w:r w:rsidRPr="00493E00">
        <w:rPr>
          <w:lang w:val="en-US"/>
        </w:rPr>
        <w:t>Excel</w:t>
      </w:r>
      <w:r>
        <w:t xml:space="preserve">. При сохранении данных в формат </w:t>
      </w:r>
      <w:proofErr w:type="spellStart"/>
      <w:r>
        <w:rPr>
          <w:lang w:val="en-US"/>
        </w:rPr>
        <w:t>xlsx</w:t>
      </w:r>
      <w:proofErr w:type="spellEnd"/>
      <w:r>
        <w:t xml:space="preserve"> также сохраняется дополнительная часть таблицы, содержащая значения по каждой из 16-ти составляющей БНЗ для каждой услуги, в выгруженном файле приводятся полные наименования составляющих БНЗ.</w:t>
      </w:r>
    </w:p>
    <w:p w:rsidR="00C037BF" w:rsidRDefault="00C037BF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7933586D" wp14:editId="41D43500">
            <wp:extent cx="6120130" cy="326199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05020DF5" wp14:editId="3ADE1206">
            <wp:extent cx="6101080" cy="240792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311" t="28749"/>
                    <a:stretch/>
                  </pic:blipFill>
                  <pic:spPr bwMode="auto">
                    <a:xfrm>
                      <a:off x="0" y="0"/>
                      <a:ext cx="6101080" cy="240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BF" w:rsidRDefault="00C037BF" w:rsidP="00C037BF"/>
    <w:p w:rsidR="00C037BF" w:rsidRPr="003C0A8A" w:rsidRDefault="00222077" w:rsidP="00C037BF">
      <w:pPr>
        <w:pStyle w:val="20"/>
        <w:rPr>
          <w:b/>
        </w:rPr>
      </w:pPr>
      <w:bookmarkStart w:id="89" w:name="_Toc48860857"/>
      <w:r>
        <w:t>4.5</w:t>
      </w:r>
      <w:r w:rsidR="00C037BF" w:rsidRPr="003C0A8A">
        <w:t xml:space="preserve"> </w:t>
      </w:r>
      <w:r w:rsidR="00685B23">
        <w:t>Просмотр н</w:t>
      </w:r>
      <w:r w:rsidR="00C037BF" w:rsidRPr="008A138D">
        <w:t>ормативно-правов</w:t>
      </w:r>
      <w:r w:rsidR="00685B23">
        <w:t>ой</w:t>
      </w:r>
      <w:r w:rsidR="00C037BF" w:rsidRPr="008A138D">
        <w:t xml:space="preserve"> баз</w:t>
      </w:r>
      <w:r w:rsidR="00685B23">
        <w:t>ы</w:t>
      </w:r>
      <w:bookmarkEnd w:id="89"/>
    </w:p>
    <w:p w:rsidR="00C037BF" w:rsidRDefault="00C037BF" w:rsidP="00C037BF">
      <w:pPr>
        <w:pStyle w:val="aff5"/>
      </w:pPr>
    </w:p>
    <w:p w:rsidR="00C037BF" w:rsidRDefault="00C037BF" w:rsidP="00C037BF">
      <w:r>
        <w:t xml:space="preserve">На странице </w:t>
      </w:r>
      <w:proofErr w:type="gramStart"/>
      <w:r>
        <w:t>приведены</w:t>
      </w:r>
      <w:proofErr w:type="gramEnd"/>
      <w:r>
        <w:t>:</w:t>
      </w:r>
    </w:p>
    <w:p w:rsidR="00C037BF" w:rsidRDefault="00C037BF" w:rsidP="00C037BF">
      <w:pPr>
        <w:tabs>
          <w:tab w:val="left" w:pos="993"/>
        </w:tabs>
      </w:pPr>
      <w:r>
        <w:t>–</w:t>
      </w:r>
      <w:r>
        <w:tab/>
      </w:r>
      <w:r w:rsidRPr="00BE1061">
        <w:t>Нормативно-</w:t>
      </w:r>
      <w:r w:rsidR="005E1E69" w:rsidRPr="005E1E69">
        <w:t>правовые документы</w:t>
      </w:r>
      <w:r>
        <w:t>;</w:t>
      </w:r>
    </w:p>
    <w:p w:rsidR="00C037BF" w:rsidRDefault="00C037BF" w:rsidP="00C037BF">
      <w:pPr>
        <w:tabs>
          <w:tab w:val="left" w:pos="993"/>
        </w:tabs>
      </w:pPr>
      <w:r>
        <w:t>–</w:t>
      </w:r>
      <w:r>
        <w:tab/>
      </w:r>
      <w:r w:rsidRPr="00BE1061">
        <w:t>Руководства пользовател</w:t>
      </w:r>
      <w:r>
        <w:t>ей для специалиста органа исполнительной власти, специалиста образовательной организации и администратора;</w:t>
      </w:r>
    </w:p>
    <w:p w:rsidR="00C037BF" w:rsidRDefault="00C037BF" w:rsidP="00C037BF">
      <w:pPr>
        <w:tabs>
          <w:tab w:val="left" w:pos="993"/>
        </w:tabs>
      </w:pPr>
      <w:r>
        <w:t>–</w:t>
      </w:r>
      <w:r>
        <w:tab/>
      </w:r>
      <w:r w:rsidRPr="00BE1061">
        <w:t>Модельная методика расчета нормативных затрат на оказание государственных (муниципальных) услуг по реализации образовательных программ среднего профессионального образования по федеральным государственным образовательным стандартам, предусматривающим проведение государственной итоговой аттестации в форме демонстрационного экзамена</w:t>
      </w:r>
      <w:r>
        <w:t>;</w:t>
      </w:r>
    </w:p>
    <w:p w:rsidR="00C037BF" w:rsidRDefault="00C037BF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7466357C" wp14:editId="101ED6ED">
            <wp:extent cx="6115050" cy="25622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14"/>
                    <a:stretch/>
                  </pic:blipFill>
                  <pic:spPr bwMode="auto">
                    <a:xfrm>
                      <a:off x="0" y="0"/>
                      <a:ext cx="6115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BF" w:rsidRDefault="00C037BF" w:rsidP="00C037BF"/>
    <w:p w:rsidR="00C037BF" w:rsidRPr="003C0A8A" w:rsidRDefault="00222077" w:rsidP="00C037BF">
      <w:pPr>
        <w:pStyle w:val="20"/>
        <w:rPr>
          <w:b/>
        </w:rPr>
      </w:pPr>
      <w:bookmarkStart w:id="90" w:name="_Toc48860858"/>
      <w:r>
        <w:t>4.6</w:t>
      </w:r>
      <w:r w:rsidR="00C037BF" w:rsidRPr="003C0A8A">
        <w:t xml:space="preserve"> </w:t>
      </w:r>
      <w:r w:rsidR="00685B23">
        <w:t>Просмотр контактной информации</w:t>
      </w:r>
      <w:bookmarkEnd w:id="90"/>
    </w:p>
    <w:p w:rsidR="00C037BF" w:rsidRDefault="00C037BF" w:rsidP="00C037BF">
      <w:pPr>
        <w:pStyle w:val="aff5"/>
      </w:pPr>
    </w:p>
    <w:p w:rsidR="00C037BF" w:rsidRDefault="00C037BF" w:rsidP="00C037BF">
      <w:r>
        <w:t xml:space="preserve">На странице приведены телефоны и </w:t>
      </w:r>
      <w:r w:rsidR="00E63A44" w:rsidRPr="00E63A44">
        <w:t>адреса электронной почты</w:t>
      </w:r>
      <w:r>
        <w:t>:</w:t>
      </w:r>
    </w:p>
    <w:p w:rsidR="00C037BF" w:rsidRDefault="00C037BF" w:rsidP="00C037BF">
      <w:pPr>
        <w:tabs>
          <w:tab w:val="left" w:pos="993"/>
        </w:tabs>
      </w:pPr>
      <w:r>
        <w:t>–</w:t>
      </w:r>
      <w:r>
        <w:tab/>
        <w:t xml:space="preserve">Консультирование по техническому сопровождению работы калькулятора затрат: +7(495)120-07-38 </w:t>
      </w:r>
      <w:hyperlink r:id="rId60" w:history="1">
        <w:r w:rsidRPr="00A53DE7">
          <w:rPr>
            <w:rStyle w:val="af2"/>
          </w:rPr>
          <w:t>konsultant@altden.ru</w:t>
        </w:r>
      </w:hyperlink>
      <w:r>
        <w:t xml:space="preserve"> ООО СП «Содружество» (Татьяна Алексеевна Ржавская)</w:t>
      </w:r>
    </w:p>
    <w:p w:rsidR="00C037BF" w:rsidRDefault="00C037BF" w:rsidP="00C037BF">
      <w:pPr>
        <w:tabs>
          <w:tab w:val="left" w:pos="993"/>
        </w:tabs>
      </w:pPr>
      <w:r>
        <w:t>–</w:t>
      </w:r>
      <w:r>
        <w:tab/>
        <w:t xml:space="preserve">Консультирование по содержанию калькулятора затрат: +7 (495) 772-95-90 доб.: 150-66 </w:t>
      </w:r>
      <w:hyperlink r:id="rId61" w:history="1">
        <w:r w:rsidRPr="00A53DE7">
          <w:rPr>
            <w:rStyle w:val="af2"/>
          </w:rPr>
          <w:t>iakravchenko@hse.ru</w:t>
        </w:r>
      </w:hyperlink>
      <w:r>
        <w:t xml:space="preserve"> НИУ ВШЭ (Иван Александрович Кравченко).</w:t>
      </w:r>
    </w:p>
    <w:p w:rsidR="00C037BF" w:rsidRDefault="00C037BF" w:rsidP="00C037BF">
      <w:r>
        <w:t>Указано время работы горячих линий: с 9:00 до 18:00 по московскому времени.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0A2805C3" wp14:editId="3C71BE24">
            <wp:extent cx="5970967" cy="3060493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387" cy="306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/>
    <w:p w:rsidR="00C037BF" w:rsidRPr="003C0A8A" w:rsidRDefault="00222077" w:rsidP="00C037BF">
      <w:pPr>
        <w:pStyle w:val="20"/>
        <w:rPr>
          <w:b/>
        </w:rPr>
      </w:pPr>
      <w:bookmarkStart w:id="91" w:name="_Toc48860859"/>
      <w:r>
        <w:lastRenderedPageBreak/>
        <w:t>4.7</w:t>
      </w:r>
      <w:r w:rsidR="00C037BF" w:rsidRPr="003C0A8A">
        <w:t xml:space="preserve"> </w:t>
      </w:r>
      <w:r w:rsidR="00685B23">
        <w:t>Управление справочниками</w:t>
      </w:r>
      <w:r w:rsidR="00C037BF" w:rsidRPr="003C0A8A">
        <w:t>.</w:t>
      </w:r>
      <w:bookmarkEnd w:id="91"/>
    </w:p>
    <w:p w:rsidR="00C037BF" w:rsidRPr="003C0A8A" w:rsidRDefault="00C037BF" w:rsidP="00C037BF">
      <w:pPr>
        <w:pStyle w:val="aff5"/>
      </w:pPr>
    </w:p>
    <w:p w:rsidR="00C037BF" w:rsidRDefault="00C037BF" w:rsidP="00C037BF">
      <w:r w:rsidRPr="009512F5">
        <w:t>В данном разделе приведены доступные для коррекции администратором</w:t>
      </w:r>
      <w:r>
        <w:t xml:space="preserve"> </w:t>
      </w:r>
      <w:r w:rsidRPr="009512F5">
        <w:t>перечни:</w:t>
      </w:r>
      <w:r>
        <w:t xml:space="preserve"> </w:t>
      </w:r>
    </w:p>
    <w:p w:rsidR="00C037BF" w:rsidRDefault="00C037BF" w:rsidP="00C037BF">
      <w:r>
        <w:t>– пользователи;</w:t>
      </w:r>
    </w:p>
    <w:p w:rsidR="00C037BF" w:rsidRDefault="00C037BF" w:rsidP="00C037BF">
      <w:r>
        <w:t>– укрупненные группы;</w:t>
      </w:r>
    </w:p>
    <w:p w:rsidR="00C037BF" w:rsidRDefault="00C037BF" w:rsidP="00C037BF">
      <w:r>
        <w:t>– профессии/специальности</w:t>
      </w:r>
    </w:p>
    <w:p w:rsidR="00C037BF" w:rsidRDefault="00C037BF" w:rsidP="00C037BF">
      <w:r>
        <w:t>– значения коэффициентов по умолчанию по годам;</w:t>
      </w:r>
    </w:p>
    <w:p w:rsidR="00C037BF" w:rsidRDefault="00C037BF" w:rsidP="00C037BF">
      <w:r>
        <w:t>– сообщения.</w:t>
      </w:r>
    </w:p>
    <w:p w:rsidR="00C037BF" w:rsidRDefault="00F92C5C" w:rsidP="00C037BF">
      <w:pPr>
        <w:pStyle w:val="afc"/>
        <w:rPr>
          <w:noProof/>
        </w:rPr>
      </w:pPr>
      <w:r>
        <w:rPr>
          <w:noProof/>
        </w:rPr>
        <w:drawing>
          <wp:inline distT="0" distB="0" distL="0" distR="0">
            <wp:extent cx="6113780" cy="1839595"/>
            <wp:effectExtent l="0" t="0" r="127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C5C" w:rsidRPr="00F92C5C" w:rsidRDefault="00F92C5C" w:rsidP="00F92C5C"/>
    <w:p w:rsidR="00C037BF" w:rsidRPr="00685B23" w:rsidRDefault="00222077" w:rsidP="00C037BF">
      <w:pPr>
        <w:pStyle w:val="3"/>
        <w:rPr>
          <w:lang w:val="ru-RU"/>
        </w:rPr>
      </w:pPr>
      <w:bookmarkStart w:id="92" w:name="_Toc48860860"/>
      <w:r>
        <w:t>4.7</w:t>
      </w:r>
      <w:r w:rsidR="00C037BF">
        <w:t>.1</w:t>
      </w:r>
      <w:r w:rsidR="00685B23">
        <w:rPr>
          <w:lang w:val="ru-RU"/>
        </w:rPr>
        <w:t xml:space="preserve"> Управление </w:t>
      </w:r>
      <w:r w:rsidR="00685B23">
        <w:t>пользовате</w:t>
      </w:r>
      <w:r w:rsidR="00685B23">
        <w:rPr>
          <w:lang w:val="ru-RU"/>
        </w:rPr>
        <w:t>лями</w:t>
      </w:r>
      <w:bookmarkEnd w:id="92"/>
    </w:p>
    <w:p w:rsidR="00C037BF" w:rsidRDefault="00C037BF" w:rsidP="00C037BF">
      <w:pPr>
        <w:pStyle w:val="aff5"/>
      </w:pPr>
    </w:p>
    <w:p w:rsidR="00C037BF" w:rsidRDefault="00C037BF" w:rsidP="00C037BF">
      <w:r w:rsidRPr="000E62CF">
        <w:t xml:space="preserve">На </w:t>
      </w:r>
      <w:r>
        <w:t>вкладке</w:t>
      </w:r>
      <w:r w:rsidRPr="000E62CF">
        <w:t xml:space="preserve"> «</w:t>
      </w:r>
      <w:r>
        <w:t>Пользователи</w:t>
      </w:r>
      <w:r w:rsidRPr="000E62CF">
        <w:t xml:space="preserve">» отображается таблица с </w:t>
      </w:r>
      <w:r>
        <w:t>перечнем пользователей системы со следующими возможностями:</w:t>
      </w:r>
    </w:p>
    <w:p w:rsidR="00C037BF" w:rsidRDefault="00C037BF" w:rsidP="00C037BF">
      <w:r>
        <w:t>– добавление нового пользователя;</w:t>
      </w:r>
    </w:p>
    <w:p w:rsidR="00C037BF" w:rsidRDefault="00C037BF" w:rsidP="00C037BF">
      <w:r>
        <w:t>– редактирование записи пользователя;</w:t>
      </w:r>
    </w:p>
    <w:p w:rsidR="00C037BF" w:rsidRDefault="00C037BF" w:rsidP="00C037BF">
      <w:r>
        <w:t>– удаление записи пользователя.</w:t>
      </w:r>
    </w:p>
    <w:p w:rsidR="00C037BF" w:rsidRDefault="00C037BF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5A57A869" wp14:editId="6FE4B5E2">
            <wp:extent cx="6115050" cy="25622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C5C" w:rsidRPr="00F92C5C" w:rsidRDefault="00F92C5C" w:rsidP="00F92C5C"/>
    <w:p w:rsidR="00C037BF" w:rsidRDefault="00C037BF" w:rsidP="00C037BF">
      <w:r>
        <w:t>Для добавления нового пользователя нужно выполнить следующие действия:</w:t>
      </w:r>
    </w:p>
    <w:p w:rsidR="00C037BF" w:rsidRDefault="00C037BF" w:rsidP="00C037BF">
      <w:r>
        <w:t>1) нажать кнопку «Создать пользователя»;</w:t>
      </w:r>
    </w:p>
    <w:p w:rsidR="00C037BF" w:rsidRDefault="00C037BF" w:rsidP="00C037BF">
      <w:r>
        <w:t>2) в открывшейся форме заполнить все обязательные для заполнения поля, обозначенные знаком «*»:</w:t>
      </w:r>
    </w:p>
    <w:p w:rsidR="00C037BF" w:rsidRDefault="00C037BF" w:rsidP="00C037BF">
      <w:r>
        <w:t>– роль;</w:t>
      </w:r>
    </w:p>
    <w:p w:rsidR="00C037BF" w:rsidRDefault="00C037BF" w:rsidP="00C037BF">
      <w:pPr>
        <w:ind w:firstLine="0"/>
      </w:pPr>
      <w:r>
        <w:rPr>
          <w:rFonts w:ascii="MS Gothic" w:eastAsia="MS Gothic" w:hAnsi="MS Gothic" w:cs="MS Gothic"/>
        </w:rPr>
        <w:tab/>
      </w:r>
      <w:r>
        <w:t>– наименование организации;</w:t>
      </w:r>
    </w:p>
    <w:p w:rsidR="00C037BF" w:rsidRPr="00A80AE3" w:rsidRDefault="00C037BF" w:rsidP="00C037BF">
      <w:pPr>
        <w:rPr>
          <w:rFonts w:ascii="MS Gothic" w:eastAsia="MS Gothic" w:hAnsi="MS Gothic" w:cs="MS Gothic"/>
        </w:rPr>
      </w:pPr>
      <w:r>
        <w:t>– субъект РФ;</w:t>
      </w:r>
    </w:p>
    <w:p w:rsidR="00C037BF" w:rsidRDefault="00C037BF" w:rsidP="00C037BF">
      <w:r>
        <w:t xml:space="preserve">– </w:t>
      </w:r>
      <w:r>
        <w:rPr>
          <w:lang w:val="en-US"/>
        </w:rPr>
        <w:t>e</w:t>
      </w:r>
      <w:r>
        <w:t>-</w:t>
      </w:r>
      <w:r w:rsidRPr="00A80AE3">
        <w:rPr>
          <w:lang w:val="en-US"/>
        </w:rPr>
        <w:t>mail</w:t>
      </w:r>
      <w:r>
        <w:t xml:space="preserve"> организации;</w:t>
      </w:r>
    </w:p>
    <w:p w:rsidR="00C037BF" w:rsidRDefault="00C037BF" w:rsidP="00C037BF">
      <w:r>
        <w:t>– пароль;</w:t>
      </w:r>
    </w:p>
    <w:p w:rsidR="00C037BF" w:rsidRDefault="00C037BF" w:rsidP="00C037BF">
      <w:r>
        <w:t>– повторите пароль;</w:t>
      </w:r>
    </w:p>
    <w:p w:rsidR="00C037BF" w:rsidRDefault="00C037BF" w:rsidP="00C037BF">
      <w:r>
        <w:t>3) заполнить необязательные для заполнения поля формы (при наличии соответствующей информации о пользователе);</w:t>
      </w:r>
    </w:p>
    <w:p w:rsidR="00C037BF" w:rsidRDefault="00C037BF" w:rsidP="00C037BF">
      <w:r>
        <w:t>4) нажать кнопку «Сохранить».</w:t>
      </w:r>
    </w:p>
    <w:p w:rsidR="00C037BF" w:rsidRDefault="00C037BF" w:rsidP="00C037BF">
      <w:pPr>
        <w:pStyle w:val="afc"/>
      </w:pPr>
      <w:r w:rsidRPr="00D23C63">
        <w:rPr>
          <w:noProof/>
        </w:rPr>
        <w:lastRenderedPageBreak/>
        <w:drawing>
          <wp:inline distT="0" distB="0" distL="0" distR="0" wp14:anchorId="342294F7" wp14:editId="2DB996EE">
            <wp:extent cx="6115050" cy="23812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pPr>
        <w:pStyle w:val="afc"/>
      </w:pPr>
    </w:p>
    <w:p w:rsidR="00C037BF" w:rsidRDefault="00C037BF" w:rsidP="00C037BF">
      <w:pPr>
        <w:pStyle w:val="afc"/>
      </w:pPr>
      <w:r w:rsidRPr="00D23C63">
        <w:rPr>
          <w:noProof/>
        </w:rPr>
        <w:drawing>
          <wp:inline distT="0" distB="0" distL="0" distR="0" wp14:anchorId="43E00213" wp14:editId="03BC7609">
            <wp:extent cx="6286500" cy="10858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04" r="1"/>
                    <a:stretch/>
                  </pic:blipFill>
                  <pic:spPr bwMode="auto">
                    <a:xfrm>
                      <a:off x="0" y="0"/>
                      <a:ext cx="62865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>Для редактирования учетной записи пользователя нужно нажать кнопку «Редактировать».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7008F6A8" wp14:editId="22EB7E7F">
            <wp:extent cx="6108700" cy="461010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>В открывшейся форме администратор может отредактировать и/или дополнить данные соответствующего пользователя.</w:t>
      </w:r>
    </w:p>
    <w:p w:rsidR="00C037BF" w:rsidRDefault="00C037BF" w:rsidP="00C037BF">
      <w:r>
        <w:t>После внесения изменений нужно нажать кнопку «Сохранить» внизу формы.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3F60A488" wp14:editId="7994B970">
            <wp:extent cx="6115050" cy="17621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>Для осуществления удаления записи пользователя нужно нажать кнопку «Удалить».</w:t>
      </w:r>
    </w:p>
    <w:p w:rsidR="00C037BF" w:rsidRDefault="00C037BF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599AFB31" wp14:editId="29A36A3B">
            <wp:extent cx="6115050" cy="4476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>При удалении пользователя система запрашивает подтверждение действия: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7D2F34B1" wp14:editId="170573A6">
            <wp:extent cx="3943350" cy="244112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44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>Если пользователь был удален ошибочно или через некоторое время потребовалось вернуть учетную запись указанного пользователя в Калькуляторе затрат предусмотрена функция восстановления удаленной записи. Для восстановления записи нужно воспользоваться кнопкой «Восстановить».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473258D5" wp14:editId="7186BFB0">
            <wp:extent cx="6115050" cy="3905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>При восстановлении учетной записи пользователя система также отображает окно подтверждения выполнения действия.</w:t>
      </w:r>
    </w:p>
    <w:p w:rsidR="00C037BF" w:rsidRDefault="00C037BF" w:rsidP="00C037BF"/>
    <w:p w:rsidR="00C037BF" w:rsidRDefault="00222077" w:rsidP="00C037BF">
      <w:pPr>
        <w:pStyle w:val="4"/>
      </w:pPr>
      <w:bookmarkStart w:id="93" w:name="_Toc48860861"/>
      <w:r>
        <w:t>4.7</w:t>
      </w:r>
      <w:r w:rsidR="00C037BF">
        <w:t>.1.</w:t>
      </w:r>
      <w:r>
        <w:rPr>
          <w:lang w:val="ru-RU"/>
        </w:rPr>
        <w:t>1</w:t>
      </w:r>
      <w:r w:rsidR="00C037BF">
        <w:t xml:space="preserve"> Создание нового субъекта Российской Федерации</w:t>
      </w:r>
      <w:bookmarkEnd w:id="93"/>
    </w:p>
    <w:p w:rsidR="00C037BF" w:rsidRDefault="00C037BF" w:rsidP="00C037BF">
      <w:pPr>
        <w:pStyle w:val="aff5"/>
      </w:pPr>
    </w:p>
    <w:p w:rsidR="00C037BF" w:rsidRDefault="008B17BD" w:rsidP="00C037BF">
      <w:r>
        <w:t>В</w:t>
      </w:r>
      <w:r w:rsidR="00C037BF">
        <w:t xml:space="preserve"> случа</w:t>
      </w:r>
      <w:r>
        <w:t>е</w:t>
      </w:r>
      <w:r w:rsidR="00C037BF">
        <w:t xml:space="preserve"> изменения перечня субъектов Российской Федерации в системе предусмотрено добавление нового субъекта при добавлении нового пользователя, а также возможность заменить субъект </w:t>
      </w:r>
      <w:proofErr w:type="gramStart"/>
      <w:r w:rsidR="00C037BF">
        <w:t>на</w:t>
      </w:r>
      <w:proofErr w:type="gramEnd"/>
      <w:r w:rsidR="00C037BF">
        <w:t xml:space="preserve"> новый для существующего пользователя.</w:t>
      </w:r>
    </w:p>
    <w:p w:rsidR="00C037BF" w:rsidRDefault="00C037BF" w:rsidP="00C037BF">
      <w:r>
        <w:t>Для создания нового субъекта Российской Федерации нужно:</w:t>
      </w:r>
    </w:p>
    <w:p w:rsidR="00C037BF" w:rsidRDefault="00C037BF" w:rsidP="00C037BF">
      <w:r>
        <w:t>1) Нажать кнопку «Создать регион» на странице создания нового или редактирования учетной записи уже существующего пользователя.</w:t>
      </w:r>
    </w:p>
    <w:p w:rsidR="00C037BF" w:rsidRDefault="00C037BF" w:rsidP="00C037BF">
      <w:r>
        <w:t>2) Заполнить поля в отобразившемся окне создания нового региона:</w:t>
      </w:r>
    </w:p>
    <w:p w:rsidR="00C037BF" w:rsidRDefault="00C037BF" w:rsidP="00C037BF">
      <w:r>
        <w:t>– округ;</w:t>
      </w:r>
    </w:p>
    <w:p w:rsidR="00C037BF" w:rsidRDefault="00C037BF" w:rsidP="00C037BF">
      <w:r>
        <w:t>– название региона;</w:t>
      </w:r>
    </w:p>
    <w:p w:rsidR="00C037BF" w:rsidRDefault="00C037BF" w:rsidP="00C037BF">
      <w:r>
        <w:t>– название в родительном падеже (вопросы «Кого?», «Чего?»);</w:t>
      </w:r>
    </w:p>
    <w:p w:rsidR="00C037BF" w:rsidRDefault="00C037BF" w:rsidP="00C037BF">
      <w:r>
        <w:lastRenderedPageBreak/>
        <w:t>– название в винительном падеже (вопросы «Кого?», «Что?»).</w:t>
      </w:r>
    </w:p>
    <w:p w:rsidR="00C037BF" w:rsidRDefault="00C037BF" w:rsidP="00C037BF">
      <w:r>
        <w:t>3) Нажать кнопку «Создать».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5974BABF" wp14:editId="6E2D1C4F">
            <wp:extent cx="6115050" cy="130492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8B17BD"/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53A3E441" wp14:editId="51787E7C">
            <wp:extent cx="6115050" cy="104775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BD" w:rsidRPr="008B17BD" w:rsidRDefault="008B17BD" w:rsidP="008B17BD"/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169931F7" wp14:editId="0E1E9F2F">
            <wp:extent cx="5124450" cy="3687688"/>
            <wp:effectExtent l="0" t="0" r="0" b="825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8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BD" w:rsidRPr="008B17BD" w:rsidRDefault="008B17BD" w:rsidP="008B17BD">
      <w:pPr>
        <w:pStyle w:val="a0"/>
        <w:numPr>
          <w:ilvl w:val="0"/>
          <w:numId w:val="0"/>
        </w:numPr>
        <w:ind w:left="4962"/>
      </w:pPr>
    </w:p>
    <w:p w:rsidR="00C037BF" w:rsidRDefault="00C037BF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47CD885E" wp14:editId="32F56421">
            <wp:extent cx="6124575" cy="201930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5"/>
                    <a:stretch/>
                  </pic:blipFill>
                  <pic:spPr bwMode="auto">
                    <a:xfrm>
                      <a:off x="0" y="0"/>
                      <a:ext cx="6124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7BD" w:rsidRDefault="008B17BD" w:rsidP="00C037BF"/>
    <w:p w:rsidR="00C037BF" w:rsidRDefault="00C037BF" w:rsidP="00C037BF">
      <w:r>
        <w:t>Важно помнить, что в системе не предусмотрено редактирование наименования как вновь созданного, так и уже существующих субъектов Российской Федерации. Возможность удалять субъекты из перечня также не предусмотрена.</w:t>
      </w:r>
    </w:p>
    <w:p w:rsidR="00C037BF" w:rsidRDefault="00C037BF" w:rsidP="00C037BF"/>
    <w:p w:rsidR="00C037BF" w:rsidRDefault="00222077" w:rsidP="00C037BF">
      <w:pPr>
        <w:pStyle w:val="4"/>
      </w:pPr>
      <w:bookmarkStart w:id="94" w:name="_Toc48860862"/>
      <w:r>
        <w:t>4.7</w:t>
      </w:r>
      <w:r>
        <w:rPr>
          <w:lang w:val="ru-RU"/>
        </w:rPr>
        <w:t>.</w:t>
      </w:r>
      <w:r w:rsidR="00C037BF">
        <w:t>1.2. Функции поиска и фильтрации в таблице пользователей</w:t>
      </w:r>
      <w:bookmarkEnd w:id="94"/>
    </w:p>
    <w:p w:rsidR="00C037BF" w:rsidRDefault="00C037BF" w:rsidP="00C037BF">
      <w:pPr>
        <w:pStyle w:val="aff5"/>
      </w:pPr>
    </w:p>
    <w:p w:rsidR="00C037BF" w:rsidRDefault="00C037BF" w:rsidP="00C037BF">
      <w:r>
        <w:t>В таблице пользователей доступны функции:</w:t>
      </w:r>
    </w:p>
    <w:p w:rsidR="00C037BF" w:rsidRDefault="00C037BF" w:rsidP="00C037BF">
      <w:r>
        <w:t>– поиска по слову или части слова по столбцам «ФИО» и «Организация»;</w:t>
      </w:r>
    </w:p>
    <w:p w:rsidR="00C037BF" w:rsidRDefault="00C037BF" w:rsidP="00C037BF">
      <w:r>
        <w:t>– фильтрации по значениям выпадающих списков в столбцах «Роль» и «Субъект РФ».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0B0F01A2" wp14:editId="59BE6DCE">
            <wp:extent cx="6187385" cy="1390650"/>
            <wp:effectExtent l="0" t="0" r="444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2"/>
                    <a:stretch/>
                  </pic:blipFill>
                  <pic:spPr bwMode="auto">
                    <a:xfrm>
                      <a:off x="0" y="0"/>
                      <a:ext cx="618738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BF" w:rsidRDefault="00C037BF" w:rsidP="00C037BF"/>
    <w:p w:rsidR="00C037BF" w:rsidRPr="00685B23" w:rsidRDefault="00222077" w:rsidP="00C037BF">
      <w:pPr>
        <w:pStyle w:val="3"/>
        <w:rPr>
          <w:lang w:val="ru-RU"/>
        </w:rPr>
      </w:pPr>
      <w:bookmarkStart w:id="95" w:name="_Toc48860863"/>
      <w:r>
        <w:t>4.7.2</w:t>
      </w:r>
      <w:r w:rsidR="00C037BF">
        <w:t xml:space="preserve"> </w:t>
      </w:r>
      <w:r w:rsidR="00685B23">
        <w:rPr>
          <w:lang w:val="ru-RU"/>
        </w:rPr>
        <w:t xml:space="preserve">Управление </w:t>
      </w:r>
      <w:r w:rsidR="00685B23" w:rsidRPr="008B49A4">
        <w:t>укрупнённы</w:t>
      </w:r>
      <w:r w:rsidR="00685B23">
        <w:rPr>
          <w:lang w:val="ru-RU"/>
        </w:rPr>
        <w:t>ми</w:t>
      </w:r>
      <w:r w:rsidR="00C037BF" w:rsidRPr="008B49A4">
        <w:t xml:space="preserve"> групп</w:t>
      </w:r>
      <w:r w:rsidR="00685B23">
        <w:rPr>
          <w:lang w:val="ru-RU"/>
        </w:rPr>
        <w:t>ами</w:t>
      </w:r>
      <w:bookmarkEnd w:id="95"/>
    </w:p>
    <w:p w:rsidR="00C037BF" w:rsidRDefault="00C037BF" w:rsidP="00C037BF">
      <w:pPr>
        <w:pStyle w:val="aff5"/>
      </w:pPr>
    </w:p>
    <w:p w:rsidR="00C037BF" w:rsidRDefault="00C037BF" w:rsidP="00C037BF">
      <w:r w:rsidRPr="000E62CF">
        <w:t xml:space="preserve">На </w:t>
      </w:r>
      <w:r>
        <w:t>вкладке</w:t>
      </w:r>
      <w:r w:rsidRPr="000E62CF">
        <w:t xml:space="preserve"> «</w:t>
      </w:r>
      <w:r>
        <w:t>У</w:t>
      </w:r>
      <w:r w:rsidRPr="008B49A4">
        <w:t>крупненные группы</w:t>
      </w:r>
      <w:r w:rsidRPr="000E62CF">
        <w:t xml:space="preserve">» отображается таблица с </w:t>
      </w:r>
      <w:r>
        <w:t>перечнем у</w:t>
      </w:r>
      <w:r w:rsidRPr="008B49A4">
        <w:t>крупненны</w:t>
      </w:r>
      <w:r>
        <w:t>х</w:t>
      </w:r>
      <w:r w:rsidRPr="008B49A4">
        <w:t xml:space="preserve"> групп</w:t>
      </w:r>
      <w:r>
        <w:t xml:space="preserve"> профессий / специальностей со следующими возможностями:</w:t>
      </w:r>
    </w:p>
    <w:p w:rsidR="00C037BF" w:rsidRDefault="00C037BF" w:rsidP="00C037BF">
      <w:r>
        <w:t>– добавление новой укрупненной группы;</w:t>
      </w:r>
    </w:p>
    <w:p w:rsidR="00C037BF" w:rsidRDefault="00C037BF" w:rsidP="00C037BF">
      <w:r>
        <w:t>– редактирование укрупненной группы;</w:t>
      </w:r>
    </w:p>
    <w:p w:rsidR="00C037BF" w:rsidRDefault="00C037BF" w:rsidP="00C037BF">
      <w:r>
        <w:t>– удаление укрупненной группы.</w:t>
      </w:r>
    </w:p>
    <w:p w:rsidR="00C037BF" w:rsidRDefault="00C037BF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79875C63" wp14:editId="58F03906">
            <wp:extent cx="6124575" cy="1466850"/>
            <wp:effectExtent l="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" t="3015" b="19598"/>
                    <a:stretch/>
                  </pic:blipFill>
                  <pic:spPr bwMode="auto">
                    <a:xfrm>
                      <a:off x="0" y="0"/>
                      <a:ext cx="61245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>Для добавления новой укрупненной группы нужно выполнить следующие действия:</w:t>
      </w:r>
    </w:p>
    <w:p w:rsidR="00C037BF" w:rsidRDefault="00C037BF" w:rsidP="00C037BF">
      <w:r>
        <w:t>1) нажать кнопку «Добавить»;</w:t>
      </w:r>
    </w:p>
    <w:p w:rsidR="00C037BF" w:rsidRDefault="00C037BF" w:rsidP="00C037BF">
      <w:r>
        <w:t>2) в открывшемся окне ввести код и наименование группы;</w:t>
      </w:r>
    </w:p>
    <w:p w:rsidR="00C037BF" w:rsidRDefault="00C037BF" w:rsidP="00C037BF">
      <w:r>
        <w:t>3) нажать кнопку «Сохранить».</w:t>
      </w:r>
    </w:p>
    <w:p w:rsidR="00C037BF" w:rsidRDefault="00C037BF" w:rsidP="00C037BF">
      <w:pPr>
        <w:pStyle w:val="afc"/>
      </w:pPr>
      <w:r w:rsidRPr="0073458E">
        <w:rPr>
          <w:noProof/>
        </w:rPr>
        <w:drawing>
          <wp:inline distT="0" distB="0" distL="0" distR="0" wp14:anchorId="12C88D26" wp14:editId="32DBA8D9">
            <wp:extent cx="6076950" cy="1813935"/>
            <wp:effectExtent l="0" t="0" r="0" b="0"/>
            <wp:docPr id="112" name="Рисунок 112" descr="C:\Users\User\AppData\Local\Temp\SNAGHTML1992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Temp\SNAGHTML1992350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82" cy="18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037BF" w:rsidRDefault="00C037BF" w:rsidP="00C037BF">
      <w:r>
        <w:t>Для редактирования кода или наименования укрупненной группы нужно выполнить следующие действия:</w:t>
      </w:r>
    </w:p>
    <w:p w:rsidR="00C037BF" w:rsidRDefault="00C037BF" w:rsidP="00C037BF">
      <w:r>
        <w:t>– нажать пиктограмму «Редактировать»;</w:t>
      </w:r>
    </w:p>
    <w:p w:rsidR="00C037BF" w:rsidRDefault="00C037BF" w:rsidP="00C037BF">
      <w:r>
        <w:t>– внести актуальные данные в открывшемся окне редактирования группы;</w:t>
      </w:r>
    </w:p>
    <w:p w:rsidR="00C037BF" w:rsidRDefault="00C037BF" w:rsidP="00C037BF">
      <w:r>
        <w:t>– нажать кнопку «Сохранить».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2FE94F98" wp14:editId="249F4DFE">
            <wp:extent cx="6120130" cy="1603149"/>
            <wp:effectExtent l="0" t="0" r="0" b="0"/>
            <wp:docPr id="113" name="Рисунок 113" descr="C:\Users\User\AppData\Local\Temp\SNAGHTML19c78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Temp\SNAGHTML19c78cf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0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>Для осуществления удаления укрупненной группы нужно нажать пиктограмму «Удалить». При удалении записи система запрашивает подтверждение действия.</w:t>
      </w:r>
    </w:p>
    <w:p w:rsidR="00C037BF" w:rsidRDefault="00C037BF" w:rsidP="00C037BF">
      <w:pPr>
        <w:pStyle w:val="afc"/>
      </w:pPr>
      <w:r w:rsidRPr="006F580F">
        <w:rPr>
          <w:noProof/>
        </w:rPr>
        <w:lastRenderedPageBreak/>
        <w:drawing>
          <wp:inline distT="0" distB="0" distL="0" distR="0" wp14:anchorId="0E7FBF9A" wp14:editId="55E61E82">
            <wp:extent cx="6114166" cy="1819275"/>
            <wp:effectExtent l="0" t="0" r="1270" b="0"/>
            <wp:docPr id="114" name="Рисунок 114" descr="C:\Users\User\AppData\Local\Temp\SNAGHTML19e10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Temp\SNAGHTML19e100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4"/>
                    <a:stretch/>
                  </pic:blipFill>
                  <pic:spPr bwMode="auto">
                    <a:xfrm>
                      <a:off x="0" y="0"/>
                      <a:ext cx="6124575" cy="182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f7"/>
        </w:rPr>
        <w:t xml:space="preserve"> </w:t>
      </w:r>
    </w:p>
    <w:p w:rsidR="008B17BD" w:rsidRDefault="008B17BD" w:rsidP="00C037BF"/>
    <w:p w:rsidR="00C037BF" w:rsidRDefault="00C037BF" w:rsidP="00C037BF">
      <w:r>
        <w:t>Важно помнить, что восстановление удаленной укрупненной группы в системе не предусмотрено. В случае случайного удаления укрупненной группы нужно будет добавить ее заново кнопкой «Добавить» над таблицей.</w:t>
      </w:r>
    </w:p>
    <w:p w:rsidR="00C037BF" w:rsidRDefault="00C037BF" w:rsidP="00C037BF"/>
    <w:p w:rsidR="00C037BF" w:rsidRPr="00685B23" w:rsidRDefault="00222077" w:rsidP="00C037BF">
      <w:pPr>
        <w:pStyle w:val="3"/>
        <w:rPr>
          <w:lang w:val="ru-RU"/>
        </w:rPr>
      </w:pPr>
      <w:bookmarkStart w:id="96" w:name="_Toc48860864"/>
      <w:r>
        <w:t>4.7</w:t>
      </w:r>
      <w:r w:rsidR="00C037BF">
        <w:t xml:space="preserve">.3. </w:t>
      </w:r>
      <w:r w:rsidR="00685B23">
        <w:rPr>
          <w:lang w:val="ru-RU"/>
        </w:rPr>
        <w:t xml:space="preserve">Управление </w:t>
      </w:r>
      <w:r w:rsidR="00685B23">
        <w:t>професси</w:t>
      </w:r>
      <w:r w:rsidR="00685B23">
        <w:rPr>
          <w:lang w:val="ru-RU"/>
        </w:rPr>
        <w:t>ями</w:t>
      </w:r>
      <w:r w:rsidR="00C037BF">
        <w:t>/специальност</w:t>
      </w:r>
      <w:r w:rsidR="00685B23">
        <w:rPr>
          <w:lang w:val="ru-RU"/>
        </w:rPr>
        <w:t>ями</w:t>
      </w:r>
      <w:bookmarkEnd w:id="96"/>
    </w:p>
    <w:p w:rsidR="00C037BF" w:rsidRDefault="00C037BF" w:rsidP="00C037BF">
      <w:pPr>
        <w:pStyle w:val="aff5"/>
      </w:pPr>
    </w:p>
    <w:p w:rsidR="00C037BF" w:rsidRDefault="00C037BF" w:rsidP="00C037BF">
      <w:r w:rsidRPr="000E62CF">
        <w:t xml:space="preserve">На </w:t>
      </w:r>
      <w:r>
        <w:t>вкладке</w:t>
      </w:r>
      <w:r w:rsidRPr="000E62CF">
        <w:t xml:space="preserve"> «</w:t>
      </w:r>
      <w:r>
        <w:t>Профессии/специальности</w:t>
      </w:r>
      <w:r w:rsidRPr="000E62CF">
        <w:t xml:space="preserve">» отображается таблица с </w:t>
      </w:r>
      <w:r>
        <w:t>перечнем профессий и специальностей со следующими возможностями:</w:t>
      </w:r>
    </w:p>
    <w:p w:rsidR="00C037BF" w:rsidRDefault="00C037BF" w:rsidP="00C037BF">
      <w:r>
        <w:t>– добавление новой профессии или специальности;</w:t>
      </w:r>
    </w:p>
    <w:p w:rsidR="00C037BF" w:rsidRDefault="00C037BF" w:rsidP="00C037BF">
      <w:r>
        <w:t>– редактирование профессии или специальности;</w:t>
      </w:r>
    </w:p>
    <w:p w:rsidR="00C037BF" w:rsidRDefault="00C037BF" w:rsidP="00C037BF">
      <w:r>
        <w:t>– удаление профессии или специальности.</w:t>
      </w:r>
    </w:p>
    <w:p w:rsidR="00C037BF" w:rsidRDefault="00F92C5C" w:rsidP="00C037BF">
      <w:pPr>
        <w:pStyle w:val="afc"/>
      </w:pPr>
      <w:r>
        <w:rPr>
          <w:noProof/>
        </w:rPr>
        <w:drawing>
          <wp:inline distT="0" distB="0" distL="0" distR="0" wp14:anchorId="05179B91" wp14:editId="75B7C790">
            <wp:extent cx="6113780" cy="1573530"/>
            <wp:effectExtent l="0" t="0" r="127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>Для добавления новой профессии или специальности нужно выполнить следующие действия:</w:t>
      </w:r>
    </w:p>
    <w:p w:rsidR="00C037BF" w:rsidRDefault="00C037BF" w:rsidP="00C037BF">
      <w:r>
        <w:t>1) нажать кнопку «Добавить»;</w:t>
      </w:r>
    </w:p>
    <w:p w:rsidR="00C037BF" w:rsidRDefault="00C037BF" w:rsidP="00C037BF">
      <w:r>
        <w:t>2)</w:t>
      </w:r>
      <w:r w:rsidR="0021106B">
        <w:t> </w:t>
      </w:r>
      <w:r>
        <w:t xml:space="preserve">в открывшемся окне </w:t>
      </w:r>
      <w:r w:rsidR="0021106B">
        <w:t xml:space="preserve">выбрать укрупненную группу, </w:t>
      </w:r>
      <w:r>
        <w:t>ввести код и наименование профессии или специальности</w:t>
      </w:r>
      <w:r w:rsidR="0021106B">
        <w:t>, указать тип ППКРС или ППССЗ и выбрать кластер</w:t>
      </w:r>
      <w:r>
        <w:t>;</w:t>
      </w:r>
    </w:p>
    <w:p w:rsidR="00C037BF" w:rsidRDefault="00C037BF" w:rsidP="00C037BF">
      <w:r>
        <w:t>3) нажать кнопку «Сохранить».</w:t>
      </w:r>
    </w:p>
    <w:p w:rsidR="00C037BF" w:rsidRDefault="0021106B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64794113" wp14:editId="4A76543C">
            <wp:extent cx="6120130" cy="3040168"/>
            <wp:effectExtent l="0" t="0" r="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4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BF" w:rsidRDefault="00C037BF" w:rsidP="0021106B"/>
    <w:p w:rsidR="00C037BF" w:rsidRDefault="00C037BF" w:rsidP="00C037BF">
      <w:r>
        <w:t>Для редактирования кода или наименования профессии или специальности нужно выполнить следующие действия:</w:t>
      </w:r>
    </w:p>
    <w:p w:rsidR="00C037BF" w:rsidRDefault="00C037BF" w:rsidP="00C037BF">
      <w:r>
        <w:t>– нажать пиктограмму «Редактировать»;</w:t>
      </w:r>
    </w:p>
    <w:p w:rsidR="00C037BF" w:rsidRDefault="00C037BF" w:rsidP="00C037BF">
      <w:r>
        <w:t>– внести актуальные данные в открывшемся окне редактирования профессии / специальности;</w:t>
      </w:r>
    </w:p>
    <w:p w:rsidR="00C037BF" w:rsidRDefault="00C037BF" w:rsidP="00C037BF">
      <w:r>
        <w:t>– нажать кнопку «Сохранить».</w:t>
      </w:r>
    </w:p>
    <w:p w:rsidR="00C037BF" w:rsidRDefault="0021106B" w:rsidP="00C037BF">
      <w:pPr>
        <w:pStyle w:val="afc"/>
      </w:pPr>
      <w:r>
        <w:rPr>
          <w:noProof/>
        </w:rPr>
        <w:drawing>
          <wp:inline distT="0" distB="0" distL="0" distR="0" wp14:anchorId="71116D3F" wp14:editId="2F0BAEA3">
            <wp:extent cx="6152515" cy="2665095"/>
            <wp:effectExtent l="0" t="0" r="63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7"/>
        </w:rPr>
        <w:t xml:space="preserve"> </w:t>
      </w:r>
    </w:p>
    <w:p w:rsidR="00C037BF" w:rsidRDefault="00C037BF" w:rsidP="00C037BF">
      <w:r>
        <w:t>Для осуществления удаления профессии / специальности нужно нажать пиктограмму «Удалить». При удалении записи система запрашивает подтверждение действия.</w:t>
      </w:r>
    </w:p>
    <w:p w:rsidR="00C037BF" w:rsidRDefault="0021106B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781C9B8A" wp14:editId="61802285">
            <wp:extent cx="6152515" cy="1969770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7"/>
        </w:rPr>
        <w:t xml:space="preserve"> </w:t>
      </w:r>
    </w:p>
    <w:p w:rsidR="00C037BF" w:rsidRDefault="00C037BF" w:rsidP="00C037BF">
      <w:r>
        <w:t>Важно помнить, что восстановление удаленной профессии / специальности в системе не предусмотрено. В случае случайного удаления профессии / специальности нужно будет добавить ее заново кнопкой «Добавить» над таблицей.</w:t>
      </w:r>
    </w:p>
    <w:p w:rsidR="00C037BF" w:rsidRDefault="00C037BF" w:rsidP="00C037BF"/>
    <w:p w:rsidR="00C037BF" w:rsidRDefault="00222077" w:rsidP="00C037BF">
      <w:pPr>
        <w:pStyle w:val="3"/>
      </w:pPr>
      <w:bookmarkStart w:id="97" w:name="_Toc48860865"/>
      <w:r>
        <w:t>4.7</w:t>
      </w:r>
      <w:r w:rsidR="00C037BF">
        <w:t>.4</w:t>
      </w:r>
      <w:r>
        <w:rPr>
          <w:lang w:val="ru-RU"/>
        </w:rPr>
        <w:t xml:space="preserve"> </w:t>
      </w:r>
      <w:r w:rsidR="00685B23">
        <w:rPr>
          <w:lang w:val="ru-RU"/>
        </w:rPr>
        <w:t xml:space="preserve">Управление </w:t>
      </w:r>
      <w:r w:rsidR="00685B23" w:rsidRPr="00D97B26">
        <w:t>значени</w:t>
      </w:r>
      <w:r w:rsidR="00685B23">
        <w:rPr>
          <w:lang w:val="ru-RU"/>
        </w:rPr>
        <w:t>ями</w:t>
      </w:r>
      <w:r w:rsidR="00C037BF" w:rsidRPr="00D97B26">
        <w:t xml:space="preserve"> коэффициентов по умолчанию по годам</w:t>
      </w:r>
      <w:bookmarkEnd w:id="97"/>
    </w:p>
    <w:p w:rsidR="00C037BF" w:rsidRPr="00685B23" w:rsidRDefault="00C037BF" w:rsidP="00C037BF">
      <w:pPr>
        <w:pStyle w:val="aff5"/>
        <w:rPr>
          <w:lang w:val="x-none"/>
        </w:rPr>
      </w:pPr>
    </w:p>
    <w:p w:rsidR="00C037BF" w:rsidRDefault="00C037BF" w:rsidP="00C037BF">
      <w:r w:rsidRPr="000E62CF">
        <w:t xml:space="preserve">На </w:t>
      </w:r>
      <w:r>
        <w:t>вкладке</w:t>
      </w:r>
      <w:r w:rsidRPr="000E62CF">
        <w:t xml:space="preserve"> «</w:t>
      </w:r>
      <w:r>
        <w:t>З</w:t>
      </w:r>
      <w:r w:rsidRPr="00D97B26">
        <w:t>начения коэффициентов по умолчанию по годам</w:t>
      </w:r>
      <w:r w:rsidRPr="000E62CF">
        <w:t>» отобража</w:t>
      </w:r>
      <w:r>
        <w:t>ю</w:t>
      </w:r>
      <w:r w:rsidRPr="000E62CF">
        <w:t>тся</w:t>
      </w:r>
      <w:r>
        <w:t>:</w:t>
      </w:r>
    </w:p>
    <w:p w:rsidR="00C037BF" w:rsidRDefault="00C037BF" w:rsidP="00C037BF">
      <w:r>
        <w:t>– таблица добавления года утверждения коэффициентов;</w:t>
      </w:r>
    </w:p>
    <w:p w:rsidR="00C037BF" w:rsidRDefault="00C037BF" w:rsidP="00C037BF">
      <w:r>
        <w:t>– таблицы «</w:t>
      </w:r>
      <w:r w:rsidRPr="00B51530">
        <w:t>1.1 Перечень и значения коэффициентов</w:t>
      </w:r>
      <w:r>
        <w:t>» и «</w:t>
      </w:r>
      <w:r w:rsidRPr="00B51530">
        <w:t>1.2 Уточнения по значениям отраслевых коэффициентов, применяемым к разным составляющим базовых нормативных затрат</w:t>
      </w:r>
      <w:r>
        <w:t>».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40C8A483" wp14:editId="6C5C163F">
            <wp:extent cx="6115050" cy="343852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/>
    <w:p w:rsidR="00C037BF" w:rsidRDefault="00290F84" w:rsidP="00C037BF">
      <w:pPr>
        <w:pStyle w:val="4"/>
      </w:pPr>
      <w:bookmarkStart w:id="98" w:name="_Toc48860866"/>
      <w:r>
        <w:lastRenderedPageBreak/>
        <w:t>4.7</w:t>
      </w:r>
      <w:r w:rsidR="00C037BF">
        <w:t xml:space="preserve">.4.1. </w:t>
      </w:r>
      <w:r w:rsidR="00C037BF" w:rsidRPr="00734CB1">
        <w:t>Таблица</w:t>
      </w:r>
      <w:r w:rsidR="00C037BF">
        <w:t xml:space="preserve"> добавления </w:t>
      </w:r>
      <w:r w:rsidR="00C037BF" w:rsidRPr="00734CB1">
        <w:t>года</w:t>
      </w:r>
      <w:r w:rsidR="00C037BF">
        <w:t xml:space="preserve"> утверждения коэффициентов</w:t>
      </w:r>
      <w:bookmarkEnd w:id="98"/>
    </w:p>
    <w:p w:rsidR="00C037BF" w:rsidRDefault="00C037BF" w:rsidP="00C037BF">
      <w:pPr>
        <w:pStyle w:val="aff5"/>
      </w:pPr>
    </w:p>
    <w:p w:rsidR="00C037BF" w:rsidRDefault="00C037BF" w:rsidP="00C037BF">
      <w:r>
        <w:t xml:space="preserve">В таблице </w:t>
      </w:r>
      <w:r w:rsidRPr="00734CB1">
        <w:t>года</w:t>
      </w:r>
      <w:r>
        <w:t xml:space="preserve"> утверждения коэффициентов у администратора есть возможность добавить год, в котором утверждены базовые значения корректирующих коэффициентов. Для создания года нужно нажать кнопку «Добавить».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23CE54DE" wp14:editId="3D9A845E">
            <wp:extent cx="6120130" cy="2031824"/>
            <wp:effectExtent l="0" t="0" r="0" b="6985"/>
            <wp:docPr id="88" name="Рисунок 88" descr="C:\Users\User\AppData\Local\Temp\SNAGHTMLd0bd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SNAGHTMLd0bd59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3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>При создании нового года система запрашивает подтверждение действия.</w:t>
      </w:r>
    </w:p>
    <w:p w:rsidR="00C037BF" w:rsidRDefault="00C037BF" w:rsidP="00C037BF">
      <w:r>
        <w:t>Удаление таблиц со значениями коэффициентов по годам в системе не предусмотрено, так как при ошибочном удалении значений все пользователи системы утратят возможность производить расчеты по коэффициентам, указанным в перечнях удаленного года.</w:t>
      </w:r>
    </w:p>
    <w:p w:rsidR="00C037BF" w:rsidRDefault="00C037BF" w:rsidP="00C037BF">
      <w:r>
        <w:t>После создания нового года таблицы 1.1 и 1.2 автоматически будут заполнены значениями коэффициентов предыдущего года. Их нужно отредактировать в соответствии с актуальными значениями коэффициентов, утвержденными в новом созданном году.</w:t>
      </w:r>
    </w:p>
    <w:p w:rsidR="00C037BF" w:rsidRDefault="00C037BF" w:rsidP="00C037BF"/>
    <w:p w:rsidR="00C037BF" w:rsidRDefault="00290F84" w:rsidP="00C037BF">
      <w:pPr>
        <w:pStyle w:val="4"/>
      </w:pPr>
      <w:bookmarkStart w:id="99" w:name="_Toc48860867"/>
      <w:r>
        <w:t>4.7</w:t>
      </w:r>
      <w:r w:rsidR="00C037BF">
        <w:t>.4.2. Т</w:t>
      </w:r>
      <w:r w:rsidR="00C037BF" w:rsidRPr="000A56E4">
        <w:t>аблицы «1.1 Перечень и значения коэффициентов» и «1.2 Уточнения по значениям отраслевых коэффициентов, применяемым к разным составляющим базовых нормативных затрат»</w:t>
      </w:r>
      <w:bookmarkEnd w:id="99"/>
    </w:p>
    <w:p w:rsidR="00C037BF" w:rsidRDefault="00C037BF" w:rsidP="00C037BF">
      <w:pPr>
        <w:pStyle w:val="aff5"/>
      </w:pPr>
    </w:p>
    <w:p w:rsidR="00C037BF" w:rsidRDefault="00C037BF" w:rsidP="00C037BF">
      <w:r>
        <w:t>В таблицах «</w:t>
      </w:r>
      <w:r w:rsidRPr="00B51530">
        <w:t>1.1 Перечень и значения коэффициентов</w:t>
      </w:r>
      <w:r>
        <w:t>» и «</w:t>
      </w:r>
      <w:r w:rsidRPr="00B51530">
        <w:t>1.2 Уточнения по значениям отраслевых коэффициентов, применяемым к разным составляющим базовых нормативных затрат</w:t>
      </w:r>
      <w:r>
        <w:t>» приведены значения коэффициентов, утвержденных в разных годах.</w:t>
      </w:r>
    </w:p>
    <w:p w:rsidR="00C037BF" w:rsidRDefault="00C037BF" w:rsidP="00C037BF">
      <w:r>
        <w:t xml:space="preserve">В таблицах предусмотрена возможность редактирования значений коэффициентов администратором системы. Перед таблицей 1.1 отображается год, для которого будут вноситься изменения в значения показателей. Для выбора года для </w:t>
      </w:r>
      <w:r w:rsidR="00610AF4">
        <w:t>в</w:t>
      </w:r>
      <w:r>
        <w:t xml:space="preserve">несения изменений в значения показателей нужно нажать на текст «Редактировать» справа от соответствующего </w:t>
      </w:r>
      <w:r>
        <w:lastRenderedPageBreak/>
        <w:t>года в таблице вверху страницы. Для года, который редактируется в данный момент, текст «Редактировать» не отображается.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6BD4DB12" wp14:editId="5FE521F8">
            <wp:extent cx="6162675" cy="1809750"/>
            <wp:effectExtent l="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79" b="14798"/>
                    <a:stretch/>
                  </pic:blipFill>
                  <pic:spPr bwMode="auto">
                    <a:xfrm>
                      <a:off x="0" y="0"/>
                      <a:ext cx="61626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 xml:space="preserve"> </w:t>
      </w:r>
      <w:r>
        <w:rPr>
          <w:noProof/>
        </w:rPr>
        <w:drawing>
          <wp:inline distT="0" distB="0" distL="0" distR="0" wp14:anchorId="74551E9A" wp14:editId="0083EF4A">
            <wp:extent cx="6120130" cy="1779399"/>
            <wp:effectExtent l="0" t="0" r="0" b="0"/>
            <wp:docPr id="102" name="Рисунок 102" descr="C:\Users\User\AppData\Local\Temp\SNAGHTML15e6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Temp\SNAGHTML15e6139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7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/>
    <w:p w:rsidR="00C037BF" w:rsidRDefault="00C037BF" w:rsidP="00C037BF">
      <w:r>
        <w:t>Окно редактирования значения коэффициента в таблицах 1.1 и 1.2 вызывается щелчком левой кнопки мыши по ячейке со значением коэффициента. После внесения актуального значения результат нужно сохранить.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607F883A" wp14:editId="179A0891">
            <wp:extent cx="6120130" cy="2723359"/>
            <wp:effectExtent l="0" t="0" r="0" b="1270"/>
            <wp:docPr id="90" name="Рисунок 90" descr="C:\Users\User\AppData\Local\Temp\SNAGHTML12922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SNAGHTML12922d1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2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/>
    <w:p w:rsidR="00C037BF" w:rsidRPr="00685B23" w:rsidRDefault="00290F84" w:rsidP="00C037BF">
      <w:pPr>
        <w:pStyle w:val="3"/>
        <w:rPr>
          <w:lang w:val="ru-RU"/>
        </w:rPr>
      </w:pPr>
      <w:bookmarkStart w:id="100" w:name="_Toc48860868"/>
      <w:r>
        <w:lastRenderedPageBreak/>
        <w:t>4</w:t>
      </w:r>
      <w:r w:rsidR="00C037BF">
        <w:t>.</w:t>
      </w:r>
      <w:r>
        <w:rPr>
          <w:lang w:val="ru-RU"/>
        </w:rPr>
        <w:t>7.</w:t>
      </w:r>
      <w:r>
        <w:t>5</w:t>
      </w:r>
      <w:r w:rsidR="00C037BF">
        <w:t xml:space="preserve"> </w:t>
      </w:r>
      <w:r w:rsidR="00685B23">
        <w:rPr>
          <w:lang w:val="ru-RU"/>
        </w:rPr>
        <w:t>Работа с сообщениями пользователей</w:t>
      </w:r>
      <w:bookmarkEnd w:id="100"/>
    </w:p>
    <w:p w:rsidR="00C037BF" w:rsidRDefault="00C037BF" w:rsidP="00C037BF">
      <w:pPr>
        <w:pStyle w:val="aff5"/>
      </w:pPr>
    </w:p>
    <w:p w:rsidR="00C037BF" w:rsidRDefault="00C037BF" w:rsidP="00C037BF">
      <w:pPr>
        <w:tabs>
          <w:tab w:val="left" w:pos="993"/>
        </w:tabs>
      </w:pPr>
      <w:r>
        <w:t>Для обращения пользователей в службу поддержки на сайте предусмотрено о</w:t>
      </w:r>
      <w:r w:rsidRPr="002514BA">
        <w:t>бращение через форму обратной связи</w:t>
      </w:r>
      <w:r>
        <w:t>.</w:t>
      </w:r>
    </w:p>
    <w:p w:rsidR="00C037BF" w:rsidRDefault="00C037BF" w:rsidP="00C037BF">
      <w:r>
        <w:t>Форма обратной связи доступна в Калькуляторе затрат для следующих видов пользователей:</w:t>
      </w:r>
    </w:p>
    <w:p w:rsidR="00C037BF" w:rsidRDefault="00C037BF" w:rsidP="00C037BF">
      <w:r>
        <w:t>– специалист органа исполнительной власти субъекта Российской Федерации;</w:t>
      </w:r>
    </w:p>
    <w:p w:rsidR="00C037BF" w:rsidRDefault="00C037BF" w:rsidP="00C037BF">
      <w:r>
        <w:t>– специалист образовательной организации;</w:t>
      </w:r>
    </w:p>
    <w:p w:rsidR="00C037BF" w:rsidRDefault="00C037BF" w:rsidP="00C037BF">
      <w:r>
        <w:t>– неавторизованный пользователь.</w:t>
      </w:r>
    </w:p>
    <w:p w:rsidR="00C037BF" w:rsidRDefault="00C037BF" w:rsidP="00C037BF">
      <w:r>
        <w:t>Форма обратной связи открывается после нажатия одноименного пункта в главном меню Калькулятора затрат. Для учетной записи администратора этот пункт меню не актуален, при необходимости форму можно посмотреть после выхода из учетной записи.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0B476C69" wp14:editId="4E16A16E">
            <wp:extent cx="6115050" cy="320992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7"/>
                    <a:stretch/>
                  </pic:blipFill>
                  <pic:spPr bwMode="auto">
                    <a:xfrm>
                      <a:off x="0" y="0"/>
                      <a:ext cx="61150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>Все вопросы, направленные пользователями, отображаются в личном кабинете администратора на странице «Сообщения».</w:t>
      </w:r>
    </w:p>
    <w:p w:rsidR="00C037BF" w:rsidRDefault="00C037BF" w:rsidP="00C037BF">
      <w:pPr>
        <w:pStyle w:val="afc"/>
      </w:pPr>
      <w:r>
        <w:rPr>
          <w:noProof/>
        </w:rPr>
        <w:lastRenderedPageBreak/>
        <w:drawing>
          <wp:inline distT="0" distB="0" distL="0" distR="0" wp14:anchorId="553BD605" wp14:editId="738E6E95">
            <wp:extent cx="6115050" cy="235267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290F84" w:rsidP="00C037BF">
      <w:pPr>
        <w:pStyle w:val="4"/>
      </w:pPr>
      <w:bookmarkStart w:id="101" w:name="_Toc48860869"/>
      <w:r>
        <w:t>4.7</w:t>
      </w:r>
      <w:r w:rsidR="00C037BF">
        <w:t>.5.1. Свойства страницы «Сообщения».</w:t>
      </w:r>
      <w:bookmarkEnd w:id="101"/>
    </w:p>
    <w:p w:rsidR="00C037BF" w:rsidRDefault="00C037BF" w:rsidP="00C037BF">
      <w:pPr>
        <w:pStyle w:val="aff5"/>
      </w:pPr>
    </w:p>
    <w:p w:rsidR="00C037BF" w:rsidRDefault="00610AF4" w:rsidP="00C037BF">
      <w:r w:rsidRPr="00610AF4">
        <w:t xml:space="preserve">В верхней части страницы </w:t>
      </w:r>
      <w:r w:rsidR="00C037BF">
        <w:t>«Сообщения» отображается фильтр выбора сообщений:</w:t>
      </w:r>
    </w:p>
    <w:p w:rsidR="00C037BF" w:rsidRDefault="00C037BF" w:rsidP="00C037BF">
      <w:r>
        <w:t>– «Все» – отображаются все сообщения, поступившие от пользователей через форму обратной связи сайта (</w:t>
      </w:r>
      <w:hyperlink r:id="rId92" w:history="1">
        <w:r w:rsidRPr="00A434E5">
          <w:rPr>
            <w:rStyle w:val="af2"/>
          </w:rPr>
          <w:t>http://bnz.spo-edu.ru/feedback</w:t>
        </w:r>
      </w:hyperlink>
      <w:r>
        <w:t>).</w:t>
      </w:r>
    </w:p>
    <w:p w:rsidR="00C037BF" w:rsidRDefault="00C037BF" w:rsidP="00C037BF">
      <w:r>
        <w:t>– «Без ответа» – отображаются только те сообщения от пользователей, на которые администратор системы еще не направил ответы. Такие сообщения отмечены красным кругом и текстом-кнопкой «Ответить» справа вверху в окне сообщения.</w:t>
      </w:r>
    </w:p>
    <w:p w:rsidR="00C037BF" w:rsidRDefault="00C037BF" w:rsidP="00C037BF">
      <w:r>
        <w:t>– «Только с ответом» – отображаются только те сообщения от пользователей, на которые администратор системы уже направил ответы. Такие сообщения отмечены зеленым кругом справа вверху в окне сообщения.</w:t>
      </w:r>
    </w:p>
    <w:p w:rsidR="00C037BF" w:rsidRDefault="00C037BF" w:rsidP="00C037BF">
      <w:r>
        <w:t>Чтобы ответить на сообщение пользователя нужно нажать текст-кнопку «Ответить», заполнить поле для ввода текста ответного сообщения и нажать кнопку «Отправить».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3A353221" wp14:editId="25D0FA53">
            <wp:extent cx="6120130" cy="2631283"/>
            <wp:effectExtent l="0" t="0" r="0" b="0"/>
            <wp:docPr id="107" name="Рисунок 107" descr="C:\Users\User\AppData\Local\Temp\SNAGHTML1852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Temp\SNAGHTML1852053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3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2A4" w:rsidRPr="00CA72A4" w:rsidRDefault="00CA72A4" w:rsidP="00CA72A4"/>
    <w:p w:rsidR="00C037BF" w:rsidRDefault="00C037BF" w:rsidP="00C037BF">
      <w:r>
        <w:lastRenderedPageBreak/>
        <w:t xml:space="preserve">После того, как ответ на сообщение отправлен, справа вверху в окне сообщения красный круг сменяется </w:t>
      </w:r>
      <w:proofErr w:type="gramStart"/>
      <w:r>
        <w:t>на</w:t>
      </w:r>
      <w:proofErr w:type="gramEnd"/>
      <w:r>
        <w:t xml:space="preserve"> зеленый, текст-кнопка «Ответить» перестает отображаться. Ниже сообщения есть возможность просмотреть ответ – для этого </w:t>
      </w:r>
      <w:r w:rsidR="00CA72A4">
        <w:t>следует</w:t>
      </w:r>
      <w:r>
        <w:t xml:space="preserve"> нажать пиктограмму «Показать ответ».</w:t>
      </w: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5D200FED" wp14:editId="320FE5C5">
            <wp:extent cx="6115050" cy="8001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pPr>
        <w:pStyle w:val="afc"/>
      </w:pPr>
    </w:p>
    <w:p w:rsidR="00C037BF" w:rsidRDefault="00C037BF" w:rsidP="00C037BF">
      <w:pPr>
        <w:pStyle w:val="afc"/>
      </w:pPr>
      <w:r>
        <w:rPr>
          <w:noProof/>
        </w:rPr>
        <w:drawing>
          <wp:inline distT="0" distB="0" distL="0" distR="0" wp14:anchorId="26EE74E9" wp14:editId="2507C6EB">
            <wp:extent cx="6115050" cy="1228725"/>
            <wp:effectExtent l="0" t="0" r="0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F" w:rsidRDefault="00C037BF" w:rsidP="00C037BF">
      <w:r>
        <w:t>Ответы на поступившие вопросы пользователей автоматически</w:t>
      </w:r>
      <w:r w:rsidRPr="00E7742A">
        <w:t xml:space="preserve"> направл</w:t>
      </w:r>
      <w:r>
        <w:t>яются</w:t>
      </w:r>
      <w:r w:rsidRPr="00E7742A">
        <w:t xml:space="preserve"> на адрес</w:t>
      </w:r>
      <w:r>
        <w:t>а</w:t>
      </w:r>
      <w:r w:rsidRPr="00E7742A">
        <w:t xml:space="preserve"> электронной почты, указанны</w:t>
      </w:r>
      <w:r>
        <w:t>е</w:t>
      </w:r>
      <w:r w:rsidRPr="00E7742A">
        <w:t xml:space="preserve"> пользовател</w:t>
      </w:r>
      <w:r>
        <w:t>ями</w:t>
      </w:r>
      <w:r w:rsidRPr="00E7742A">
        <w:t xml:space="preserve"> при заполнении формы обратной связи.</w:t>
      </w:r>
      <w:r>
        <w:t xml:space="preserve"> </w:t>
      </w:r>
    </w:p>
    <w:p w:rsidR="00C037BF" w:rsidRDefault="00C037BF" w:rsidP="00C037BF"/>
    <w:p w:rsidR="00685B23" w:rsidRDefault="00685B23" w:rsidP="004E66C5">
      <w:pPr>
        <w:pStyle w:val="1"/>
      </w:pPr>
      <w:bookmarkStart w:id="102" w:name="_Toc492381940"/>
      <w:bookmarkStart w:id="103" w:name="_Toc48860870"/>
      <w:r>
        <w:lastRenderedPageBreak/>
        <w:t>5 Аварийные ситуации</w:t>
      </w:r>
      <w:bookmarkEnd w:id="102"/>
      <w:bookmarkEnd w:id="103"/>
    </w:p>
    <w:p w:rsidR="00685B23" w:rsidRDefault="00685B23" w:rsidP="00685B23">
      <w:pPr>
        <w:pStyle w:val="aff5"/>
      </w:pPr>
    </w:p>
    <w:p w:rsidR="00685B23" w:rsidRPr="007F7CA5" w:rsidRDefault="00685B23" w:rsidP="00685B23">
      <w:r w:rsidRPr="007F7CA5">
        <w:t xml:space="preserve">В </w:t>
      </w:r>
      <w:r>
        <w:t>Калькуляторе затрат</w:t>
      </w:r>
      <w:r w:rsidRPr="007F7CA5">
        <w:t xml:space="preserve"> предусматрива</w:t>
      </w:r>
      <w:r>
        <w:t>ется</w:t>
      </w:r>
      <w:r w:rsidRPr="007F7CA5">
        <w:t xml:space="preserve"> автоматическое восстановление обрабатываемой информации в следующих аварийных ситуациях:</w:t>
      </w:r>
    </w:p>
    <w:p w:rsidR="00685B23" w:rsidRPr="007F7CA5" w:rsidRDefault="00685B23" w:rsidP="00685B23">
      <w:r w:rsidRPr="007F7CA5">
        <w:t>программный сбой при операциях записи-чтения;</w:t>
      </w:r>
    </w:p>
    <w:p w:rsidR="00685B23" w:rsidRPr="007F7CA5" w:rsidRDefault="00685B23" w:rsidP="00685B23">
      <w:r w:rsidRPr="007F7CA5">
        <w:t>разрыв связи с клиентской программной (терминальным устройством) в ходе редактирования/обновления информации.</w:t>
      </w:r>
    </w:p>
    <w:p w:rsidR="00685B23" w:rsidRPr="007F7CA5" w:rsidRDefault="00685B23" w:rsidP="00685B23">
      <w:r w:rsidRPr="007F7CA5">
        <w:t xml:space="preserve">В </w:t>
      </w:r>
      <w:r>
        <w:t xml:space="preserve">Калькуляторе затрат </w:t>
      </w:r>
      <w:r w:rsidRPr="007F7CA5">
        <w:t>предусм</w:t>
      </w:r>
      <w:r>
        <w:t>отрена</w:t>
      </w:r>
      <w:r w:rsidRPr="007F7CA5">
        <w:t xml:space="preserve"> возможность ручного восстановления обрабатываемой информации из резервной копии в следующих аварийных ситуациях:</w:t>
      </w:r>
    </w:p>
    <w:p w:rsidR="00685B23" w:rsidRPr="007F7CA5" w:rsidRDefault="00685B23" w:rsidP="00685B23">
      <w:r w:rsidRPr="007F7CA5">
        <w:t>физический выход из строя дисковых накопителей;</w:t>
      </w:r>
    </w:p>
    <w:p w:rsidR="00685B23" w:rsidRPr="007F7CA5" w:rsidRDefault="00685B23" w:rsidP="00685B23">
      <w:r w:rsidRPr="007F7CA5">
        <w:t>ошибочные действия обслуживающего персонала.</w:t>
      </w:r>
    </w:p>
    <w:p w:rsidR="00685B23" w:rsidRPr="007F7CA5" w:rsidRDefault="00685B23" w:rsidP="00685B23">
      <w:r>
        <w:t>Кроме того,</w:t>
      </w:r>
      <w:r w:rsidRPr="007F7CA5">
        <w:t xml:space="preserve"> предусматрива</w:t>
      </w:r>
      <w:r>
        <w:t>ет</w:t>
      </w:r>
      <w:r w:rsidRPr="007F7CA5">
        <w:t>ся автоматическое восстановление работоспособности серверной части в следующих ситуациях:</w:t>
      </w:r>
    </w:p>
    <w:p w:rsidR="00685B23" w:rsidRPr="007F7CA5" w:rsidRDefault="00685B23" w:rsidP="00685B23">
      <w:r w:rsidRPr="007F7CA5">
        <w:t>штатное и аварийное отключение электропитания серверной части;</w:t>
      </w:r>
    </w:p>
    <w:p w:rsidR="00685B23" w:rsidRPr="007F7CA5" w:rsidRDefault="00685B23" w:rsidP="00685B23">
      <w:r w:rsidRPr="007F7CA5">
        <w:t>штатная перезагрузка и загрузка после отключения;</w:t>
      </w:r>
    </w:p>
    <w:p w:rsidR="00685B23" w:rsidRPr="007F7CA5" w:rsidRDefault="00685B23" w:rsidP="00685B23">
      <w:r w:rsidRPr="007F7CA5">
        <w:t>программный сбой общесистемного программного обеспечения, приведший к перезагрузке операционной системы.</w:t>
      </w:r>
    </w:p>
    <w:p w:rsidR="00685B23" w:rsidRPr="007F7CA5" w:rsidRDefault="00685B23" w:rsidP="00685B23">
      <w:r w:rsidRPr="007F7CA5">
        <w:t xml:space="preserve">В </w:t>
      </w:r>
      <w:r>
        <w:t xml:space="preserve">Калькуляторе затрат </w:t>
      </w:r>
      <w:r w:rsidRPr="007F7CA5">
        <w:t>предусм</w:t>
      </w:r>
      <w:r>
        <w:t>отрено</w:t>
      </w:r>
      <w:r w:rsidRPr="007F7CA5">
        <w:t xml:space="preserve"> полуавтоматическое восстановление работоспособности серверной части в следующих аварийных ситуациях:</w:t>
      </w:r>
    </w:p>
    <w:p w:rsidR="00685B23" w:rsidRPr="007F7CA5" w:rsidRDefault="00685B23" w:rsidP="00685B23">
      <w:r w:rsidRPr="007F7CA5">
        <w:t>физический выход из строя любого аппаратного компонента, кроме дисковых накопителей, после замены компонента и восстановления конфигурации общесистемного программного обеспечения;</w:t>
      </w:r>
    </w:p>
    <w:p w:rsidR="00685B23" w:rsidRPr="00AE0BF8" w:rsidRDefault="00685B23" w:rsidP="00685B23">
      <w:r w:rsidRPr="007F7CA5">
        <w:t xml:space="preserve">аварийная перезагрузка операционной системы, приведшая к </w:t>
      </w:r>
      <w:proofErr w:type="spellStart"/>
      <w:r w:rsidRPr="007F7CA5">
        <w:t>нефатальному</w:t>
      </w:r>
      <w:proofErr w:type="spellEnd"/>
      <w:r w:rsidRPr="007F7CA5">
        <w:t xml:space="preserve"> нарушению целостности файловой системы, после восстановления файловой системы.</w:t>
      </w:r>
    </w:p>
    <w:p w:rsidR="00685B23" w:rsidRPr="007F7CA5" w:rsidRDefault="00685B23" w:rsidP="00685B23"/>
    <w:p w:rsidR="00685B23" w:rsidRPr="00976E84" w:rsidRDefault="00685B23" w:rsidP="004E66C5">
      <w:pPr>
        <w:pStyle w:val="1"/>
      </w:pPr>
      <w:bookmarkStart w:id="104" w:name="_Toc492381941"/>
      <w:bookmarkStart w:id="105" w:name="_Toc48860871"/>
      <w:r>
        <w:lastRenderedPageBreak/>
        <w:t>6. Рекомендации по освоению</w:t>
      </w:r>
      <w:bookmarkEnd w:id="104"/>
      <w:bookmarkEnd w:id="105"/>
    </w:p>
    <w:p w:rsidR="00685B23" w:rsidRDefault="00685B23" w:rsidP="00685B23">
      <w:pPr>
        <w:pStyle w:val="aff5"/>
      </w:pPr>
    </w:p>
    <w:p w:rsidR="00685B23" w:rsidRPr="003C0A8A" w:rsidRDefault="00685B23" w:rsidP="00685B23">
      <w:r w:rsidRPr="000F00E6">
        <w:t>В качестве контрольного примера рекомендуется выполнить операции задачи</w:t>
      </w:r>
      <w:r>
        <w:t xml:space="preserve"> 4.5 «Расчет БНЗ».</w:t>
      </w:r>
    </w:p>
    <w:p w:rsidR="00C037BF" w:rsidRDefault="00C037BF" w:rsidP="00C037BF"/>
    <w:p w:rsidR="00C037BF" w:rsidRDefault="00C037BF" w:rsidP="00C037BF"/>
    <w:p w:rsidR="00500684" w:rsidRDefault="00500684" w:rsidP="00237AEA">
      <w:pPr>
        <w:rPr>
          <w:lang w:eastAsia="x-none"/>
        </w:rPr>
      </w:pPr>
    </w:p>
    <w:p w:rsidR="00500684" w:rsidRDefault="00500684" w:rsidP="00C7016F">
      <w:pPr>
        <w:pStyle w:val="aff2"/>
        <w:ind w:firstLine="0"/>
      </w:pPr>
    </w:p>
    <w:sectPr w:rsidR="00500684" w:rsidSect="00E122D6">
      <w:footerReference w:type="default" r:id="rId96"/>
      <w:pgSz w:w="11906" w:h="16838"/>
      <w:pgMar w:top="1134" w:right="567" w:bottom="1134" w:left="1701" w:header="709" w:footer="113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6FA" w:rsidRDefault="007916FA" w:rsidP="00525941">
      <w:pPr>
        <w:spacing w:line="240" w:lineRule="auto"/>
      </w:pPr>
      <w:r>
        <w:separator/>
      </w:r>
    </w:p>
  </w:endnote>
  <w:endnote w:type="continuationSeparator" w:id="0">
    <w:p w:rsidR="007916FA" w:rsidRDefault="007916FA" w:rsidP="005259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7C9" w:rsidRDefault="00FF77C9" w:rsidP="00E122D6">
    <w:pPr>
      <w:pStyle w:val="a9"/>
    </w:pPr>
    <w:r>
      <w:fldChar w:fldCharType="begin"/>
    </w:r>
    <w:r>
      <w:instrText>PAGE   \* MERGEFORMAT</w:instrText>
    </w:r>
    <w:r>
      <w:fldChar w:fldCharType="separate"/>
    </w:r>
    <w:r w:rsidR="003A6904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6FA" w:rsidRDefault="007916FA" w:rsidP="00525941">
      <w:pPr>
        <w:spacing w:line="240" w:lineRule="auto"/>
      </w:pPr>
      <w:r>
        <w:separator/>
      </w:r>
    </w:p>
  </w:footnote>
  <w:footnote w:type="continuationSeparator" w:id="0">
    <w:p w:rsidR="007916FA" w:rsidRDefault="007916FA" w:rsidP="0052594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CD4203C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0"/>
    <w:multiLevelType w:val="singleLevel"/>
    <w:tmpl w:val="6D802D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1"/>
    <w:multiLevelType w:val="singleLevel"/>
    <w:tmpl w:val="1E46EC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D6F64D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>
    <w:nsid w:val="FFFFFF83"/>
    <w:multiLevelType w:val="singleLevel"/>
    <w:tmpl w:val="F190E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9"/>
    <w:multiLevelType w:val="singleLevel"/>
    <w:tmpl w:val="BE2086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8710E3B"/>
    <w:multiLevelType w:val="hybridMultilevel"/>
    <w:tmpl w:val="98489286"/>
    <w:lvl w:ilvl="0" w:tplc="08E6D1C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F02034A"/>
    <w:multiLevelType w:val="hybridMultilevel"/>
    <w:tmpl w:val="4DCA9C6A"/>
    <w:lvl w:ilvl="0" w:tplc="95E61C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0000019" w:tentative="1">
      <w:start w:val="1"/>
      <w:numFmt w:val="lowerLetter"/>
      <w:lvlText w:val="%2."/>
      <w:lvlJc w:val="left"/>
      <w:pPr>
        <w:ind w:left="1789" w:hanging="360"/>
      </w:pPr>
    </w:lvl>
    <w:lvl w:ilvl="2" w:tplc="0000001B" w:tentative="1">
      <w:start w:val="1"/>
      <w:numFmt w:val="lowerRoman"/>
      <w:lvlText w:val="%3."/>
      <w:lvlJc w:val="right"/>
      <w:pPr>
        <w:ind w:left="2509" w:hanging="180"/>
      </w:pPr>
    </w:lvl>
    <w:lvl w:ilvl="3" w:tplc="0000000F" w:tentative="1">
      <w:start w:val="1"/>
      <w:numFmt w:val="decimal"/>
      <w:lvlText w:val="%4."/>
      <w:lvlJc w:val="left"/>
      <w:pPr>
        <w:ind w:left="3229" w:hanging="360"/>
      </w:pPr>
    </w:lvl>
    <w:lvl w:ilvl="4" w:tplc="00000019" w:tentative="1">
      <w:start w:val="1"/>
      <w:numFmt w:val="lowerLetter"/>
      <w:lvlText w:val="%5."/>
      <w:lvlJc w:val="left"/>
      <w:pPr>
        <w:ind w:left="3949" w:hanging="360"/>
      </w:pPr>
    </w:lvl>
    <w:lvl w:ilvl="5" w:tplc="0000001B" w:tentative="1">
      <w:start w:val="1"/>
      <w:numFmt w:val="lowerRoman"/>
      <w:lvlText w:val="%6."/>
      <w:lvlJc w:val="right"/>
      <w:pPr>
        <w:ind w:left="4669" w:hanging="180"/>
      </w:pPr>
    </w:lvl>
    <w:lvl w:ilvl="6" w:tplc="0000000F" w:tentative="1">
      <w:start w:val="1"/>
      <w:numFmt w:val="decimal"/>
      <w:lvlText w:val="%7."/>
      <w:lvlJc w:val="left"/>
      <w:pPr>
        <w:ind w:left="5389" w:hanging="360"/>
      </w:pPr>
    </w:lvl>
    <w:lvl w:ilvl="7" w:tplc="00000019" w:tentative="1">
      <w:start w:val="1"/>
      <w:numFmt w:val="lowerLetter"/>
      <w:lvlText w:val="%8."/>
      <w:lvlJc w:val="left"/>
      <w:pPr>
        <w:ind w:left="6109" w:hanging="360"/>
      </w:pPr>
    </w:lvl>
    <w:lvl w:ilvl="8" w:tplc="0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34332A1"/>
    <w:multiLevelType w:val="hybridMultilevel"/>
    <w:tmpl w:val="8F960CBC"/>
    <w:lvl w:ilvl="0" w:tplc="5630043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16DD3F48"/>
    <w:multiLevelType w:val="hybridMultilevel"/>
    <w:tmpl w:val="776E297A"/>
    <w:lvl w:ilvl="0" w:tplc="A2901CE8">
      <w:start w:val="1"/>
      <w:numFmt w:val="decimal"/>
      <w:pStyle w:val="a"/>
      <w:suff w:val="space"/>
      <w:lvlText w:val="Таблица 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9A92F17"/>
    <w:multiLevelType w:val="hybridMultilevel"/>
    <w:tmpl w:val="A09C2A12"/>
    <w:lvl w:ilvl="0" w:tplc="4086CE6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A8B0ECF"/>
    <w:multiLevelType w:val="hybridMultilevel"/>
    <w:tmpl w:val="46EC2482"/>
    <w:lvl w:ilvl="0" w:tplc="9DFC686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C260BEA"/>
    <w:multiLevelType w:val="hybridMultilevel"/>
    <w:tmpl w:val="2D6A9520"/>
    <w:lvl w:ilvl="0" w:tplc="5A668FF4">
      <w:start w:val="1"/>
      <w:numFmt w:val="decimal"/>
      <w:pStyle w:val="a0"/>
      <w:suff w:val="space"/>
      <w:lvlText w:val="Рисунок %1"/>
      <w:lvlJc w:val="left"/>
      <w:pPr>
        <w:ind w:left="5322" w:hanging="360"/>
      </w:pPr>
      <w:rPr>
        <w:rFonts w:ascii="Times New Roman" w:hAnsi="Times New Roman" w:cs="Times New Roman"/>
        <w:b w:val="0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eastAsia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6042" w:hanging="360"/>
      </w:pPr>
    </w:lvl>
    <w:lvl w:ilvl="2" w:tplc="0419001B" w:tentative="1">
      <w:start w:val="1"/>
      <w:numFmt w:val="lowerRoman"/>
      <w:lvlText w:val="%3."/>
      <w:lvlJc w:val="right"/>
      <w:pPr>
        <w:ind w:left="6762" w:hanging="180"/>
      </w:pPr>
    </w:lvl>
    <w:lvl w:ilvl="3" w:tplc="0419000F" w:tentative="1">
      <w:start w:val="1"/>
      <w:numFmt w:val="decimal"/>
      <w:lvlText w:val="%4."/>
      <w:lvlJc w:val="left"/>
      <w:pPr>
        <w:ind w:left="7482" w:hanging="360"/>
      </w:pPr>
    </w:lvl>
    <w:lvl w:ilvl="4" w:tplc="04190019" w:tentative="1">
      <w:start w:val="1"/>
      <w:numFmt w:val="lowerLetter"/>
      <w:lvlText w:val="%5."/>
      <w:lvlJc w:val="left"/>
      <w:pPr>
        <w:ind w:left="8202" w:hanging="360"/>
      </w:pPr>
    </w:lvl>
    <w:lvl w:ilvl="5" w:tplc="0419001B" w:tentative="1">
      <w:start w:val="1"/>
      <w:numFmt w:val="lowerRoman"/>
      <w:lvlText w:val="%6."/>
      <w:lvlJc w:val="right"/>
      <w:pPr>
        <w:ind w:left="8922" w:hanging="180"/>
      </w:pPr>
    </w:lvl>
    <w:lvl w:ilvl="6" w:tplc="0419000F" w:tentative="1">
      <w:start w:val="1"/>
      <w:numFmt w:val="decimal"/>
      <w:lvlText w:val="%7."/>
      <w:lvlJc w:val="left"/>
      <w:pPr>
        <w:ind w:left="9642" w:hanging="360"/>
      </w:pPr>
    </w:lvl>
    <w:lvl w:ilvl="7" w:tplc="04190019" w:tentative="1">
      <w:start w:val="1"/>
      <w:numFmt w:val="lowerLetter"/>
      <w:lvlText w:val="%8."/>
      <w:lvlJc w:val="left"/>
      <w:pPr>
        <w:ind w:left="10362" w:hanging="360"/>
      </w:pPr>
    </w:lvl>
    <w:lvl w:ilvl="8" w:tplc="0419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13">
    <w:nsid w:val="1E54431B"/>
    <w:multiLevelType w:val="multilevel"/>
    <w:tmpl w:val="0FBC00E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>
    <w:nsid w:val="1ED048D3"/>
    <w:multiLevelType w:val="hybridMultilevel"/>
    <w:tmpl w:val="1A8CD4F0"/>
    <w:lvl w:ilvl="0" w:tplc="08F2983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1283B71"/>
    <w:multiLevelType w:val="hybridMultilevel"/>
    <w:tmpl w:val="887C73A4"/>
    <w:lvl w:ilvl="0" w:tplc="4086CE6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3180F0C"/>
    <w:multiLevelType w:val="hybridMultilevel"/>
    <w:tmpl w:val="F5520556"/>
    <w:lvl w:ilvl="0" w:tplc="AFDC26A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FD1B40"/>
    <w:multiLevelType w:val="hybridMultilevel"/>
    <w:tmpl w:val="59DA5A7E"/>
    <w:lvl w:ilvl="0" w:tplc="CC661ED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B116B88"/>
    <w:multiLevelType w:val="hybridMultilevel"/>
    <w:tmpl w:val="BC1E686A"/>
    <w:lvl w:ilvl="0" w:tplc="83DAA7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3E21ADF"/>
    <w:multiLevelType w:val="hybridMultilevel"/>
    <w:tmpl w:val="D356480E"/>
    <w:lvl w:ilvl="0" w:tplc="6632E2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BB830B1"/>
    <w:multiLevelType w:val="hybridMultilevel"/>
    <w:tmpl w:val="71368144"/>
    <w:lvl w:ilvl="0" w:tplc="4086CE6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E8772C4"/>
    <w:multiLevelType w:val="hybridMultilevel"/>
    <w:tmpl w:val="5776BE9A"/>
    <w:lvl w:ilvl="0" w:tplc="01AEE44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115011C"/>
    <w:multiLevelType w:val="hybridMultilevel"/>
    <w:tmpl w:val="0EF6324E"/>
    <w:lvl w:ilvl="0" w:tplc="7578018E">
      <w:start w:val="1"/>
      <w:numFmt w:val="decimal"/>
      <w:pStyle w:val="a1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1464F76"/>
    <w:multiLevelType w:val="hybridMultilevel"/>
    <w:tmpl w:val="528E6D8A"/>
    <w:lvl w:ilvl="0" w:tplc="9DFC6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6BA090A"/>
    <w:multiLevelType w:val="hybridMultilevel"/>
    <w:tmpl w:val="FABCB1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F262E62"/>
    <w:multiLevelType w:val="hybridMultilevel"/>
    <w:tmpl w:val="D17054FE"/>
    <w:lvl w:ilvl="0" w:tplc="F6C0B0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DEB5CE8"/>
    <w:multiLevelType w:val="hybridMultilevel"/>
    <w:tmpl w:val="A608F9B6"/>
    <w:lvl w:ilvl="0" w:tplc="C2E0C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F7729F0"/>
    <w:multiLevelType w:val="hybridMultilevel"/>
    <w:tmpl w:val="C2D6227C"/>
    <w:lvl w:ilvl="0" w:tplc="701206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19905F2"/>
    <w:multiLevelType w:val="hybridMultilevel"/>
    <w:tmpl w:val="60DEC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BE73AC3"/>
    <w:multiLevelType w:val="hybridMultilevel"/>
    <w:tmpl w:val="EF3C96C2"/>
    <w:lvl w:ilvl="0" w:tplc="CDE2DE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491D6A"/>
    <w:multiLevelType w:val="hybridMultilevel"/>
    <w:tmpl w:val="528E6D8A"/>
    <w:lvl w:ilvl="0" w:tplc="9DFC6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DD36451"/>
    <w:multiLevelType w:val="hybridMultilevel"/>
    <w:tmpl w:val="14EAA258"/>
    <w:lvl w:ilvl="0" w:tplc="91DC2C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E1B3834"/>
    <w:multiLevelType w:val="hybridMultilevel"/>
    <w:tmpl w:val="89A2A1B4"/>
    <w:lvl w:ilvl="0" w:tplc="62C0B5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E1E1BA2"/>
    <w:multiLevelType w:val="hybridMultilevel"/>
    <w:tmpl w:val="DEC6D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0"/>
  </w:num>
  <w:num w:numId="4">
    <w:abstractNumId w:val="18"/>
  </w:num>
  <w:num w:numId="5">
    <w:abstractNumId w:val="28"/>
  </w:num>
  <w:num w:numId="6">
    <w:abstractNumId w:val="17"/>
  </w:num>
  <w:num w:numId="7">
    <w:abstractNumId w:val="9"/>
  </w:num>
  <w:num w:numId="8">
    <w:abstractNumId w:val="12"/>
  </w:num>
  <w:num w:numId="9">
    <w:abstractNumId w:val="31"/>
  </w:num>
  <w:num w:numId="10">
    <w:abstractNumId w:val="26"/>
  </w:num>
  <w:num w:numId="11">
    <w:abstractNumId w:val="5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29"/>
  </w:num>
  <w:num w:numId="17">
    <w:abstractNumId w:val="22"/>
  </w:num>
  <w:num w:numId="18">
    <w:abstractNumId w:val="20"/>
  </w:num>
  <w:num w:numId="19">
    <w:abstractNumId w:val="15"/>
  </w:num>
  <w:num w:numId="20">
    <w:abstractNumId w:val="24"/>
  </w:num>
  <w:num w:numId="21">
    <w:abstractNumId w:val="7"/>
  </w:num>
  <w:num w:numId="22">
    <w:abstractNumId w:val="16"/>
  </w:num>
  <w:num w:numId="23">
    <w:abstractNumId w:val="33"/>
  </w:num>
  <w:num w:numId="24">
    <w:abstractNumId w:val="19"/>
  </w:num>
  <w:num w:numId="25">
    <w:abstractNumId w:val="6"/>
  </w:num>
  <w:num w:numId="26">
    <w:abstractNumId w:val="22"/>
    <w:lvlOverride w:ilvl="0">
      <w:startOverride w:val="1"/>
    </w:lvlOverride>
  </w:num>
  <w:num w:numId="27">
    <w:abstractNumId w:val="22"/>
    <w:lvlOverride w:ilvl="0">
      <w:startOverride w:val="1"/>
    </w:lvlOverride>
  </w:num>
  <w:num w:numId="28">
    <w:abstractNumId w:val="22"/>
    <w:lvlOverride w:ilvl="0">
      <w:startOverride w:val="1"/>
    </w:lvlOverride>
  </w:num>
  <w:num w:numId="29">
    <w:abstractNumId w:val="22"/>
    <w:lvlOverride w:ilvl="0">
      <w:startOverride w:val="1"/>
    </w:lvlOverride>
  </w:num>
  <w:num w:numId="30">
    <w:abstractNumId w:val="14"/>
  </w:num>
  <w:num w:numId="31">
    <w:abstractNumId w:val="22"/>
    <w:lvlOverride w:ilvl="0">
      <w:startOverride w:val="1"/>
    </w:lvlOverride>
  </w:num>
  <w:num w:numId="32">
    <w:abstractNumId w:val="21"/>
  </w:num>
  <w:num w:numId="33">
    <w:abstractNumId w:val="23"/>
  </w:num>
  <w:num w:numId="34">
    <w:abstractNumId w:val="30"/>
  </w:num>
  <w:num w:numId="35">
    <w:abstractNumId w:val="11"/>
  </w:num>
  <w:num w:numId="36">
    <w:abstractNumId w:val="8"/>
  </w:num>
  <w:num w:numId="37">
    <w:abstractNumId w:val="25"/>
  </w:num>
  <w:num w:numId="38">
    <w:abstractNumId w:val="32"/>
  </w:num>
  <w:num w:numId="39">
    <w:abstractNumId w:val="22"/>
    <w:lvlOverride w:ilvl="0">
      <w:startOverride w:val="1"/>
    </w:lvlOverride>
  </w:num>
  <w:num w:numId="40">
    <w:abstractNumId w:val="2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proofState w:spelling="clean" w:grammar="clean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941"/>
    <w:rsid w:val="00004492"/>
    <w:rsid w:val="000071E5"/>
    <w:rsid w:val="00023299"/>
    <w:rsid w:val="00026F54"/>
    <w:rsid w:val="000270AF"/>
    <w:rsid w:val="00027910"/>
    <w:rsid w:val="0003042D"/>
    <w:rsid w:val="00032418"/>
    <w:rsid w:val="00032B25"/>
    <w:rsid w:val="0003509F"/>
    <w:rsid w:val="000361A4"/>
    <w:rsid w:val="00037510"/>
    <w:rsid w:val="00040771"/>
    <w:rsid w:val="000417A0"/>
    <w:rsid w:val="00043B4A"/>
    <w:rsid w:val="000458D7"/>
    <w:rsid w:val="000469FE"/>
    <w:rsid w:val="00050286"/>
    <w:rsid w:val="000547D5"/>
    <w:rsid w:val="000554C0"/>
    <w:rsid w:val="00055B81"/>
    <w:rsid w:val="00063804"/>
    <w:rsid w:val="000638E7"/>
    <w:rsid w:val="000714E4"/>
    <w:rsid w:val="00072A15"/>
    <w:rsid w:val="00074274"/>
    <w:rsid w:val="00081E5F"/>
    <w:rsid w:val="0008503A"/>
    <w:rsid w:val="00085CB5"/>
    <w:rsid w:val="000924F6"/>
    <w:rsid w:val="00092DEF"/>
    <w:rsid w:val="00094748"/>
    <w:rsid w:val="00097B32"/>
    <w:rsid w:val="000A3F21"/>
    <w:rsid w:val="000A628E"/>
    <w:rsid w:val="000A6426"/>
    <w:rsid w:val="000B1066"/>
    <w:rsid w:val="000B2DD8"/>
    <w:rsid w:val="000C3FE7"/>
    <w:rsid w:val="000C687E"/>
    <w:rsid w:val="000D1AA3"/>
    <w:rsid w:val="000D2962"/>
    <w:rsid w:val="000D7425"/>
    <w:rsid w:val="000D7504"/>
    <w:rsid w:val="000E0606"/>
    <w:rsid w:val="000E2518"/>
    <w:rsid w:val="000E5DD1"/>
    <w:rsid w:val="000F0472"/>
    <w:rsid w:val="000F06D9"/>
    <w:rsid w:val="000F6239"/>
    <w:rsid w:val="000F687A"/>
    <w:rsid w:val="0010201F"/>
    <w:rsid w:val="00102BDB"/>
    <w:rsid w:val="00103721"/>
    <w:rsid w:val="00103E08"/>
    <w:rsid w:val="00105702"/>
    <w:rsid w:val="001104D8"/>
    <w:rsid w:val="00115421"/>
    <w:rsid w:val="001162F9"/>
    <w:rsid w:val="001212BF"/>
    <w:rsid w:val="0012572D"/>
    <w:rsid w:val="00127AC5"/>
    <w:rsid w:val="00131B3C"/>
    <w:rsid w:val="001352DC"/>
    <w:rsid w:val="00135C82"/>
    <w:rsid w:val="00136DC9"/>
    <w:rsid w:val="00137426"/>
    <w:rsid w:val="00142C29"/>
    <w:rsid w:val="00143DE3"/>
    <w:rsid w:val="00154471"/>
    <w:rsid w:val="00154D30"/>
    <w:rsid w:val="001625EC"/>
    <w:rsid w:val="00162B71"/>
    <w:rsid w:val="0016390F"/>
    <w:rsid w:val="00167615"/>
    <w:rsid w:val="00171BF5"/>
    <w:rsid w:val="00171F6E"/>
    <w:rsid w:val="00172D2F"/>
    <w:rsid w:val="001735D8"/>
    <w:rsid w:val="00173C38"/>
    <w:rsid w:val="00176CD4"/>
    <w:rsid w:val="001778E4"/>
    <w:rsid w:val="00181C01"/>
    <w:rsid w:val="00183B54"/>
    <w:rsid w:val="001854AC"/>
    <w:rsid w:val="00185972"/>
    <w:rsid w:val="00187489"/>
    <w:rsid w:val="001935A2"/>
    <w:rsid w:val="00195FBD"/>
    <w:rsid w:val="0019690A"/>
    <w:rsid w:val="001A29A2"/>
    <w:rsid w:val="001A4E61"/>
    <w:rsid w:val="001B0B0D"/>
    <w:rsid w:val="001B0CE9"/>
    <w:rsid w:val="001B1441"/>
    <w:rsid w:val="001B38BB"/>
    <w:rsid w:val="001C5227"/>
    <w:rsid w:val="001C605E"/>
    <w:rsid w:val="001D09E4"/>
    <w:rsid w:val="001D3D6A"/>
    <w:rsid w:val="001E0835"/>
    <w:rsid w:val="001E14BA"/>
    <w:rsid w:val="001E4E71"/>
    <w:rsid w:val="001E56AC"/>
    <w:rsid w:val="001E56C9"/>
    <w:rsid w:val="001F12A8"/>
    <w:rsid w:val="001F177A"/>
    <w:rsid w:val="001F3D5F"/>
    <w:rsid w:val="001F7466"/>
    <w:rsid w:val="002070FC"/>
    <w:rsid w:val="0021106B"/>
    <w:rsid w:val="00215620"/>
    <w:rsid w:val="002167E0"/>
    <w:rsid w:val="00217502"/>
    <w:rsid w:val="00217886"/>
    <w:rsid w:val="00222077"/>
    <w:rsid w:val="00222DA7"/>
    <w:rsid w:val="00225B4E"/>
    <w:rsid w:val="00226596"/>
    <w:rsid w:val="00230063"/>
    <w:rsid w:val="002330B4"/>
    <w:rsid w:val="00233620"/>
    <w:rsid w:val="00236377"/>
    <w:rsid w:val="00237AEA"/>
    <w:rsid w:val="00242234"/>
    <w:rsid w:val="00247734"/>
    <w:rsid w:val="00250F13"/>
    <w:rsid w:val="00252594"/>
    <w:rsid w:val="00256DB3"/>
    <w:rsid w:val="002609C6"/>
    <w:rsid w:val="00262883"/>
    <w:rsid w:val="002633FE"/>
    <w:rsid w:val="0026747D"/>
    <w:rsid w:val="002677B9"/>
    <w:rsid w:val="0027041A"/>
    <w:rsid w:val="00272C3D"/>
    <w:rsid w:val="00272F85"/>
    <w:rsid w:val="00276C43"/>
    <w:rsid w:val="0027747F"/>
    <w:rsid w:val="00280C3B"/>
    <w:rsid w:val="002823DD"/>
    <w:rsid w:val="0028318B"/>
    <w:rsid w:val="002855A4"/>
    <w:rsid w:val="00286A6C"/>
    <w:rsid w:val="00290F84"/>
    <w:rsid w:val="00291DEB"/>
    <w:rsid w:val="00292FA9"/>
    <w:rsid w:val="00294F02"/>
    <w:rsid w:val="002A0448"/>
    <w:rsid w:val="002A1F98"/>
    <w:rsid w:val="002A249C"/>
    <w:rsid w:val="002A36E4"/>
    <w:rsid w:val="002A37C5"/>
    <w:rsid w:val="002A414E"/>
    <w:rsid w:val="002A4C57"/>
    <w:rsid w:val="002A637B"/>
    <w:rsid w:val="002B6E06"/>
    <w:rsid w:val="002C1EEF"/>
    <w:rsid w:val="002C458E"/>
    <w:rsid w:val="002C6ADA"/>
    <w:rsid w:val="002C7CCA"/>
    <w:rsid w:val="002D2DB9"/>
    <w:rsid w:val="002D6759"/>
    <w:rsid w:val="002E28F9"/>
    <w:rsid w:val="002E30C1"/>
    <w:rsid w:val="002F59DC"/>
    <w:rsid w:val="002F5E6F"/>
    <w:rsid w:val="00300673"/>
    <w:rsid w:val="00300A50"/>
    <w:rsid w:val="00301758"/>
    <w:rsid w:val="00301BCE"/>
    <w:rsid w:val="00301EB8"/>
    <w:rsid w:val="00306609"/>
    <w:rsid w:val="00306DD7"/>
    <w:rsid w:val="00314262"/>
    <w:rsid w:val="00315910"/>
    <w:rsid w:val="003163D9"/>
    <w:rsid w:val="003234AF"/>
    <w:rsid w:val="00323AAC"/>
    <w:rsid w:val="00332B71"/>
    <w:rsid w:val="00333F23"/>
    <w:rsid w:val="00337931"/>
    <w:rsid w:val="003379F7"/>
    <w:rsid w:val="00340330"/>
    <w:rsid w:val="00344448"/>
    <w:rsid w:val="00347098"/>
    <w:rsid w:val="003479EC"/>
    <w:rsid w:val="00355784"/>
    <w:rsid w:val="0035651A"/>
    <w:rsid w:val="00356639"/>
    <w:rsid w:val="003570B7"/>
    <w:rsid w:val="00357DBA"/>
    <w:rsid w:val="00363BA0"/>
    <w:rsid w:val="0036464A"/>
    <w:rsid w:val="00365980"/>
    <w:rsid w:val="0037040C"/>
    <w:rsid w:val="0037356B"/>
    <w:rsid w:val="00373B58"/>
    <w:rsid w:val="00377826"/>
    <w:rsid w:val="003827E0"/>
    <w:rsid w:val="00383CB3"/>
    <w:rsid w:val="00385A6F"/>
    <w:rsid w:val="00385B08"/>
    <w:rsid w:val="00387F49"/>
    <w:rsid w:val="00391AD0"/>
    <w:rsid w:val="003951CA"/>
    <w:rsid w:val="003A011F"/>
    <w:rsid w:val="003A4254"/>
    <w:rsid w:val="003A6904"/>
    <w:rsid w:val="003B2D83"/>
    <w:rsid w:val="003B314E"/>
    <w:rsid w:val="003C63FA"/>
    <w:rsid w:val="003C7EA8"/>
    <w:rsid w:val="003D0003"/>
    <w:rsid w:val="003E0C5E"/>
    <w:rsid w:val="003E2C51"/>
    <w:rsid w:val="003E63D1"/>
    <w:rsid w:val="003F1CFC"/>
    <w:rsid w:val="003F6EC6"/>
    <w:rsid w:val="003F7AA7"/>
    <w:rsid w:val="00400268"/>
    <w:rsid w:val="00404A10"/>
    <w:rsid w:val="00407E24"/>
    <w:rsid w:val="0041016D"/>
    <w:rsid w:val="00410F99"/>
    <w:rsid w:val="004123B1"/>
    <w:rsid w:val="00414FB3"/>
    <w:rsid w:val="0041568A"/>
    <w:rsid w:val="004200B0"/>
    <w:rsid w:val="00420581"/>
    <w:rsid w:val="004220AE"/>
    <w:rsid w:val="00422EBA"/>
    <w:rsid w:val="00424526"/>
    <w:rsid w:val="0042550A"/>
    <w:rsid w:val="00437166"/>
    <w:rsid w:val="0044103C"/>
    <w:rsid w:val="00442B25"/>
    <w:rsid w:val="0044357F"/>
    <w:rsid w:val="00444B3A"/>
    <w:rsid w:val="00447A1E"/>
    <w:rsid w:val="00447C8D"/>
    <w:rsid w:val="00451212"/>
    <w:rsid w:val="00451931"/>
    <w:rsid w:val="00453A80"/>
    <w:rsid w:val="00455299"/>
    <w:rsid w:val="00461BBF"/>
    <w:rsid w:val="00462786"/>
    <w:rsid w:val="00463B5C"/>
    <w:rsid w:val="00464328"/>
    <w:rsid w:val="00471426"/>
    <w:rsid w:val="00474423"/>
    <w:rsid w:val="0047766A"/>
    <w:rsid w:val="004860CB"/>
    <w:rsid w:val="004921E5"/>
    <w:rsid w:val="00493098"/>
    <w:rsid w:val="00495638"/>
    <w:rsid w:val="004A0F02"/>
    <w:rsid w:val="004A112B"/>
    <w:rsid w:val="004A23BB"/>
    <w:rsid w:val="004A2904"/>
    <w:rsid w:val="004B1999"/>
    <w:rsid w:val="004B759A"/>
    <w:rsid w:val="004C1C24"/>
    <w:rsid w:val="004C329C"/>
    <w:rsid w:val="004C3616"/>
    <w:rsid w:val="004C4B7F"/>
    <w:rsid w:val="004D6893"/>
    <w:rsid w:val="004E1BDA"/>
    <w:rsid w:val="004E252D"/>
    <w:rsid w:val="004E3654"/>
    <w:rsid w:val="004E3784"/>
    <w:rsid w:val="004E66C5"/>
    <w:rsid w:val="004E6A43"/>
    <w:rsid w:val="004E7428"/>
    <w:rsid w:val="004F483F"/>
    <w:rsid w:val="004F54C6"/>
    <w:rsid w:val="00500684"/>
    <w:rsid w:val="00503C1D"/>
    <w:rsid w:val="005109F7"/>
    <w:rsid w:val="005110A1"/>
    <w:rsid w:val="005115F9"/>
    <w:rsid w:val="00512751"/>
    <w:rsid w:val="005156F3"/>
    <w:rsid w:val="00515D30"/>
    <w:rsid w:val="00521673"/>
    <w:rsid w:val="00525941"/>
    <w:rsid w:val="0052684B"/>
    <w:rsid w:val="0053180E"/>
    <w:rsid w:val="00531DE6"/>
    <w:rsid w:val="00533A0D"/>
    <w:rsid w:val="005404F0"/>
    <w:rsid w:val="00541641"/>
    <w:rsid w:val="00543335"/>
    <w:rsid w:val="00544593"/>
    <w:rsid w:val="00544626"/>
    <w:rsid w:val="00545C6F"/>
    <w:rsid w:val="005463FA"/>
    <w:rsid w:val="00547620"/>
    <w:rsid w:val="00547FE0"/>
    <w:rsid w:val="00550880"/>
    <w:rsid w:val="005515FE"/>
    <w:rsid w:val="00555538"/>
    <w:rsid w:val="00560FCA"/>
    <w:rsid w:val="00561C75"/>
    <w:rsid w:val="00566E59"/>
    <w:rsid w:val="00571E59"/>
    <w:rsid w:val="005725E5"/>
    <w:rsid w:val="005761E6"/>
    <w:rsid w:val="0057623C"/>
    <w:rsid w:val="00580A9D"/>
    <w:rsid w:val="00582F25"/>
    <w:rsid w:val="0058365B"/>
    <w:rsid w:val="00584704"/>
    <w:rsid w:val="005849CF"/>
    <w:rsid w:val="00584F3C"/>
    <w:rsid w:val="00584FE5"/>
    <w:rsid w:val="005913DF"/>
    <w:rsid w:val="0059283F"/>
    <w:rsid w:val="00594047"/>
    <w:rsid w:val="005A1825"/>
    <w:rsid w:val="005A2C8C"/>
    <w:rsid w:val="005A393C"/>
    <w:rsid w:val="005A5F6E"/>
    <w:rsid w:val="005B3A53"/>
    <w:rsid w:val="005B463D"/>
    <w:rsid w:val="005B4EA7"/>
    <w:rsid w:val="005B55FB"/>
    <w:rsid w:val="005B5F97"/>
    <w:rsid w:val="005C1834"/>
    <w:rsid w:val="005C3242"/>
    <w:rsid w:val="005C6CE8"/>
    <w:rsid w:val="005D4CA6"/>
    <w:rsid w:val="005D69B5"/>
    <w:rsid w:val="005E1E69"/>
    <w:rsid w:val="005E2A7C"/>
    <w:rsid w:val="005E40B7"/>
    <w:rsid w:val="005F34EA"/>
    <w:rsid w:val="005F418B"/>
    <w:rsid w:val="005F5F0E"/>
    <w:rsid w:val="00610AF4"/>
    <w:rsid w:val="006123F7"/>
    <w:rsid w:val="006137C4"/>
    <w:rsid w:val="00613954"/>
    <w:rsid w:val="006149CD"/>
    <w:rsid w:val="00616026"/>
    <w:rsid w:val="00620A58"/>
    <w:rsid w:val="006237BE"/>
    <w:rsid w:val="006240B5"/>
    <w:rsid w:val="00624D66"/>
    <w:rsid w:val="00632897"/>
    <w:rsid w:val="00636999"/>
    <w:rsid w:val="00637D09"/>
    <w:rsid w:val="006411EC"/>
    <w:rsid w:val="00645793"/>
    <w:rsid w:val="00645B76"/>
    <w:rsid w:val="006472D3"/>
    <w:rsid w:val="00647B52"/>
    <w:rsid w:val="0065255B"/>
    <w:rsid w:val="00657D79"/>
    <w:rsid w:val="006606FE"/>
    <w:rsid w:val="006615B3"/>
    <w:rsid w:val="00662EA3"/>
    <w:rsid w:val="00662F49"/>
    <w:rsid w:val="00670044"/>
    <w:rsid w:val="006747BA"/>
    <w:rsid w:val="006761C6"/>
    <w:rsid w:val="00676731"/>
    <w:rsid w:val="00683BEF"/>
    <w:rsid w:val="00685B23"/>
    <w:rsid w:val="00687CE5"/>
    <w:rsid w:val="00690AD3"/>
    <w:rsid w:val="00694C29"/>
    <w:rsid w:val="00695396"/>
    <w:rsid w:val="00695C55"/>
    <w:rsid w:val="00696055"/>
    <w:rsid w:val="006A2AB3"/>
    <w:rsid w:val="006A4456"/>
    <w:rsid w:val="006A4BBF"/>
    <w:rsid w:val="006A5A70"/>
    <w:rsid w:val="006B4ED6"/>
    <w:rsid w:val="006B5022"/>
    <w:rsid w:val="006B6A18"/>
    <w:rsid w:val="006C44E3"/>
    <w:rsid w:val="006C6148"/>
    <w:rsid w:val="006C631C"/>
    <w:rsid w:val="006C7B5F"/>
    <w:rsid w:val="006D4B6F"/>
    <w:rsid w:val="006E7F93"/>
    <w:rsid w:val="006F56FF"/>
    <w:rsid w:val="007016C2"/>
    <w:rsid w:val="007032B4"/>
    <w:rsid w:val="0070372A"/>
    <w:rsid w:val="0070564F"/>
    <w:rsid w:val="00705B77"/>
    <w:rsid w:val="007106C5"/>
    <w:rsid w:val="0071143C"/>
    <w:rsid w:val="00711FA3"/>
    <w:rsid w:val="0071374A"/>
    <w:rsid w:val="00717E98"/>
    <w:rsid w:val="00720C83"/>
    <w:rsid w:val="00720F97"/>
    <w:rsid w:val="007211A2"/>
    <w:rsid w:val="0072291E"/>
    <w:rsid w:val="00724393"/>
    <w:rsid w:val="007243FD"/>
    <w:rsid w:val="00725D22"/>
    <w:rsid w:val="00727DA9"/>
    <w:rsid w:val="0073338E"/>
    <w:rsid w:val="00740EBA"/>
    <w:rsid w:val="00742AB1"/>
    <w:rsid w:val="00743BEA"/>
    <w:rsid w:val="007457A6"/>
    <w:rsid w:val="00753BAC"/>
    <w:rsid w:val="00756B2B"/>
    <w:rsid w:val="00757A01"/>
    <w:rsid w:val="00760905"/>
    <w:rsid w:val="007611E3"/>
    <w:rsid w:val="007616AC"/>
    <w:rsid w:val="007628C0"/>
    <w:rsid w:val="007648E5"/>
    <w:rsid w:val="00772652"/>
    <w:rsid w:val="007726DC"/>
    <w:rsid w:val="007766E1"/>
    <w:rsid w:val="007833DB"/>
    <w:rsid w:val="00783E4A"/>
    <w:rsid w:val="0078418C"/>
    <w:rsid w:val="007857C0"/>
    <w:rsid w:val="0078671F"/>
    <w:rsid w:val="007916FA"/>
    <w:rsid w:val="00794576"/>
    <w:rsid w:val="0079797D"/>
    <w:rsid w:val="007A2E05"/>
    <w:rsid w:val="007A5407"/>
    <w:rsid w:val="007A5D77"/>
    <w:rsid w:val="007B0E7F"/>
    <w:rsid w:val="007B5DD7"/>
    <w:rsid w:val="007C2630"/>
    <w:rsid w:val="007D2662"/>
    <w:rsid w:val="007D299B"/>
    <w:rsid w:val="007D53A9"/>
    <w:rsid w:val="007D776C"/>
    <w:rsid w:val="007D77D7"/>
    <w:rsid w:val="007E1AA0"/>
    <w:rsid w:val="007E2152"/>
    <w:rsid w:val="007E5106"/>
    <w:rsid w:val="007F0591"/>
    <w:rsid w:val="007F1AB6"/>
    <w:rsid w:val="007F3037"/>
    <w:rsid w:val="007F4BF7"/>
    <w:rsid w:val="007F522D"/>
    <w:rsid w:val="007F58B4"/>
    <w:rsid w:val="007F6D8D"/>
    <w:rsid w:val="008006D6"/>
    <w:rsid w:val="00802089"/>
    <w:rsid w:val="00802A65"/>
    <w:rsid w:val="00803A73"/>
    <w:rsid w:val="00803AE8"/>
    <w:rsid w:val="00804A7B"/>
    <w:rsid w:val="008075C3"/>
    <w:rsid w:val="00807F52"/>
    <w:rsid w:val="00813B51"/>
    <w:rsid w:val="00814AD3"/>
    <w:rsid w:val="00815D3B"/>
    <w:rsid w:val="008209EC"/>
    <w:rsid w:val="008268DC"/>
    <w:rsid w:val="0083080B"/>
    <w:rsid w:val="008315AC"/>
    <w:rsid w:val="008318B1"/>
    <w:rsid w:val="008322E8"/>
    <w:rsid w:val="008353FC"/>
    <w:rsid w:val="008366EE"/>
    <w:rsid w:val="00837307"/>
    <w:rsid w:val="0084302F"/>
    <w:rsid w:val="00845561"/>
    <w:rsid w:val="008511FE"/>
    <w:rsid w:val="008521E0"/>
    <w:rsid w:val="008542E2"/>
    <w:rsid w:val="00854A39"/>
    <w:rsid w:val="00861C6C"/>
    <w:rsid w:val="00862332"/>
    <w:rsid w:val="008626BC"/>
    <w:rsid w:val="00866634"/>
    <w:rsid w:val="00870EBB"/>
    <w:rsid w:val="00871D41"/>
    <w:rsid w:val="00871F8A"/>
    <w:rsid w:val="008770E2"/>
    <w:rsid w:val="00877DBD"/>
    <w:rsid w:val="00883124"/>
    <w:rsid w:val="008845CB"/>
    <w:rsid w:val="00884B59"/>
    <w:rsid w:val="00885E8A"/>
    <w:rsid w:val="00890613"/>
    <w:rsid w:val="00890B9F"/>
    <w:rsid w:val="00890C91"/>
    <w:rsid w:val="0089129E"/>
    <w:rsid w:val="008936BD"/>
    <w:rsid w:val="00897048"/>
    <w:rsid w:val="008973B1"/>
    <w:rsid w:val="008A29A1"/>
    <w:rsid w:val="008A4FC3"/>
    <w:rsid w:val="008B05F0"/>
    <w:rsid w:val="008B0741"/>
    <w:rsid w:val="008B1225"/>
    <w:rsid w:val="008B17BD"/>
    <w:rsid w:val="008B6BEB"/>
    <w:rsid w:val="008C1C2D"/>
    <w:rsid w:val="008C5D28"/>
    <w:rsid w:val="008C5E22"/>
    <w:rsid w:val="008D06D1"/>
    <w:rsid w:val="008D0A4D"/>
    <w:rsid w:val="008D2944"/>
    <w:rsid w:val="008D3F94"/>
    <w:rsid w:val="008D422B"/>
    <w:rsid w:val="008D4559"/>
    <w:rsid w:val="008D566A"/>
    <w:rsid w:val="008E2155"/>
    <w:rsid w:val="008E575D"/>
    <w:rsid w:val="008F2191"/>
    <w:rsid w:val="00902E4D"/>
    <w:rsid w:val="00904739"/>
    <w:rsid w:val="00905EC7"/>
    <w:rsid w:val="00906E5C"/>
    <w:rsid w:val="00906F8C"/>
    <w:rsid w:val="00907FC6"/>
    <w:rsid w:val="00916A0A"/>
    <w:rsid w:val="00917629"/>
    <w:rsid w:val="00930208"/>
    <w:rsid w:val="00930C4D"/>
    <w:rsid w:val="00935603"/>
    <w:rsid w:val="00937AE0"/>
    <w:rsid w:val="00937F2E"/>
    <w:rsid w:val="00940B50"/>
    <w:rsid w:val="009433FA"/>
    <w:rsid w:val="00943E31"/>
    <w:rsid w:val="00950909"/>
    <w:rsid w:val="0095386B"/>
    <w:rsid w:val="009601DA"/>
    <w:rsid w:val="0096358F"/>
    <w:rsid w:val="009635CE"/>
    <w:rsid w:val="0096582C"/>
    <w:rsid w:val="00967801"/>
    <w:rsid w:val="00967ECE"/>
    <w:rsid w:val="009747DE"/>
    <w:rsid w:val="00974980"/>
    <w:rsid w:val="00980FC3"/>
    <w:rsid w:val="009840C0"/>
    <w:rsid w:val="00984716"/>
    <w:rsid w:val="00985B00"/>
    <w:rsid w:val="00992532"/>
    <w:rsid w:val="00994E60"/>
    <w:rsid w:val="00995F71"/>
    <w:rsid w:val="0099601C"/>
    <w:rsid w:val="00997DB6"/>
    <w:rsid w:val="009A15FA"/>
    <w:rsid w:val="009A1BC9"/>
    <w:rsid w:val="009A3497"/>
    <w:rsid w:val="009A439A"/>
    <w:rsid w:val="009A56B6"/>
    <w:rsid w:val="009B1577"/>
    <w:rsid w:val="009C0A60"/>
    <w:rsid w:val="009C3140"/>
    <w:rsid w:val="009C57F1"/>
    <w:rsid w:val="009C7393"/>
    <w:rsid w:val="009D2FA3"/>
    <w:rsid w:val="009D352A"/>
    <w:rsid w:val="009D40D0"/>
    <w:rsid w:val="009D4AC4"/>
    <w:rsid w:val="009D66E3"/>
    <w:rsid w:val="009D7A86"/>
    <w:rsid w:val="009E0E63"/>
    <w:rsid w:val="009E1977"/>
    <w:rsid w:val="009E3E70"/>
    <w:rsid w:val="009E6260"/>
    <w:rsid w:val="009F2D2A"/>
    <w:rsid w:val="009F4AC6"/>
    <w:rsid w:val="009F69A9"/>
    <w:rsid w:val="009F6E47"/>
    <w:rsid w:val="00A00BAE"/>
    <w:rsid w:val="00A0260C"/>
    <w:rsid w:val="00A063F0"/>
    <w:rsid w:val="00A0765C"/>
    <w:rsid w:val="00A133D7"/>
    <w:rsid w:val="00A145DD"/>
    <w:rsid w:val="00A14B39"/>
    <w:rsid w:val="00A16F8E"/>
    <w:rsid w:val="00A229A1"/>
    <w:rsid w:val="00A23071"/>
    <w:rsid w:val="00A27E13"/>
    <w:rsid w:val="00A3606C"/>
    <w:rsid w:val="00A37F83"/>
    <w:rsid w:val="00A44AB3"/>
    <w:rsid w:val="00A46357"/>
    <w:rsid w:val="00A505D1"/>
    <w:rsid w:val="00A505FE"/>
    <w:rsid w:val="00A51B7E"/>
    <w:rsid w:val="00A52B95"/>
    <w:rsid w:val="00A5411D"/>
    <w:rsid w:val="00A542CC"/>
    <w:rsid w:val="00A57787"/>
    <w:rsid w:val="00A6119C"/>
    <w:rsid w:val="00A62A52"/>
    <w:rsid w:val="00A64F53"/>
    <w:rsid w:val="00A64F7B"/>
    <w:rsid w:val="00A665F0"/>
    <w:rsid w:val="00A67530"/>
    <w:rsid w:val="00A67E47"/>
    <w:rsid w:val="00A70184"/>
    <w:rsid w:val="00A70E7A"/>
    <w:rsid w:val="00A71B80"/>
    <w:rsid w:val="00A73212"/>
    <w:rsid w:val="00A73E19"/>
    <w:rsid w:val="00A77E9C"/>
    <w:rsid w:val="00A8217E"/>
    <w:rsid w:val="00A8534A"/>
    <w:rsid w:val="00AA01AF"/>
    <w:rsid w:val="00AA08C1"/>
    <w:rsid w:val="00AA2E86"/>
    <w:rsid w:val="00AA312D"/>
    <w:rsid w:val="00AA4831"/>
    <w:rsid w:val="00AA54AC"/>
    <w:rsid w:val="00AB0F96"/>
    <w:rsid w:val="00AB368B"/>
    <w:rsid w:val="00AB3708"/>
    <w:rsid w:val="00AB504C"/>
    <w:rsid w:val="00AB5879"/>
    <w:rsid w:val="00AB6EFD"/>
    <w:rsid w:val="00AC00B3"/>
    <w:rsid w:val="00AC7539"/>
    <w:rsid w:val="00AD4714"/>
    <w:rsid w:val="00AD490A"/>
    <w:rsid w:val="00AD4DAF"/>
    <w:rsid w:val="00AD5015"/>
    <w:rsid w:val="00AD5368"/>
    <w:rsid w:val="00AD6964"/>
    <w:rsid w:val="00AE4539"/>
    <w:rsid w:val="00AE4A78"/>
    <w:rsid w:val="00AF3CD2"/>
    <w:rsid w:val="00AF4D88"/>
    <w:rsid w:val="00AF6639"/>
    <w:rsid w:val="00B0321D"/>
    <w:rsid w:val="00B046ED"/>
    <w:rsid w:val="00B062A5"/>
    <w:rsid w:val="00B10E9A"/>
    <w:rsid w:val="00B13238"/>
    <w:rsid w:val="00B13A7F"/>
    <w:rsid w:val="00B15954"/>
    <w:rsid w:val="00B20E14"/>
    <w:rsid w:val="00B219C9"/>
    <w:rsid w:val="00B264E7"/>
    <w:rsid w:val="00B26661"/>
    <w:rsid w:val="00B269EC"/>
    <w:rsid w:val="00B304BA"/>
    <w:rsid w:val="00B30F7A"/>
    <w:rsid w:val="00B3311B"/>
    <w:rsid w:val="00B33399"/>
    <w:rsid w:val="00B333DB"/>
    <w:rsid w:val="00B33C1E"/>
    <w:rsid w:val="00B35DEF"/>
    <w:rsid w:val="00B4128D"/>
    <w:rsid w:val="00B43DCE"/>
    <w:rsid w:val="00B4446A"/>
    <w:rsid w:val="00B568BD"/>
    <w:rsid w:val="00B67C56"/>
    <w:rsid w:val="00B7054B"/>
    <w:rsid w:val="00B707E7"/>
    <w:rsid w:val="00B70AAA"/>
    <w:rsid w:val="00B710A0"/>
    <w:rsid w:val="00B733A6"/>
    <w:rsid w:val="00B7669C"/>
    <w:rsid w:val="00B8003F"/>
    <w:rsid w:val="00B8057B"/>
    <w:rsid w:val="00B81DFE"/>
    <w:rsid w:val="00B84549"/>
    <w:rsid w:val="00BB1752"/>
    <w:rsid w:val="00BB428C"/>
    <w:rsid w:val="00BB52B3"/>
    <w:rsid w:val="00BB65B0"/>
    <w:rsid w:val="00BB7273"/>
    <w:rsid w:val="00BC243B"/>
    <w:rsid w:val="00BC6341"/>
    <w:rsid w:val="00BD38D9"/>
    <w:rsid w:val="00BD4B4D"/>
    <w:rsid w:val="00BD599D"/>
    <w:rsid w:val="00BD5DA8"/>
    <w:rsid w:val="00BD790E"/>
    <w:rsid w:val="00BE02BB"/>
    <w:rsid w:val="00BE0BA4"/>
    <w:rsid w:val="00BE108D"/>
    <w:rsid w:val="00BE15E1"/>
    <w:rsid w:val="00BE2DF6"/>
    <w:rsid w:val="00BE4341"/>
    <w:rsid w:val="00BE4E23"/>
    <w:rsid w:val="00BE52C6"/>
    <w:rsid w:val="00BF4CB9"/>
    <w:rsid w:val="00BF7A11"/>
    <w:rsid w:val="00C016CB"/>
    <w:rsid w:val="00C0310B"/>
    <w:rsid w:val="00C037BF"/>
    <w:rsid w:val="00C0627E"/>
    <w:rsid w:val="00C23F77"/>
    <w:rsid w:val="00C2530B"/>
    <w:rsid w:val="00C27955"/>
    <w:rsid w:val="00C27CC0"/>
    <w:rsid w:val="00C31D4A"/>
    <w:rsid w:val="00C34E1E"/>
    <w:rsid w:val="00C34FC7"/>
    <w:rsid w:val="00C354ED"/>
    <w:rsid w:val="00C37B88"/>
    <w:rsid w:val="00C404E3"/>
    <w:rsid w:val="00C4345D"/>
    <w:rsid w:val="00C44115"/>
    <w:rsid w:val="00C4705B"/>
    <w:rsid w:val="00C539A6"/>
    <w:rsid w:val="00C60313"/>
    <w:rsid w:val="00C60D8C"/>
    <w:rsid w:val="00C6101E"/>
    <w:rsid w:val="00C64650"/>
    <w:rsid w:val="00C65360"/>
    <w:rsid w:val="00C7016F"/>
    <w:rsid w:val="00C71815"/>
    <w:rsid w:val="00C75EA3"/>
    <w:rsid w:val="00C764B1"/>
    <w:rsid w:val="00C8017A"/>
    <w:rsid w:val="00C8033E"/>
    <w:rsid w:val="00C8234A"/>
    <w:rsid w:val="00C871B0"/>
    <w:rsid w:val="00C905A8"/>
    <w:rsid w:val="00C905D6"/>
    <w:rsid w:val="00C966F0"/>
    <w:rsid w:val="00C96CDD"/>
    <w:rsid w:val="00CA2617"/>
    <w:rsid w:val="00CA3906"/>
    <w:rsid w:val="00CA72A4"/>
    <w:rsid w:val="00CB4E67"/>
    <w:rsid w:val="00CB7544"/>
    <w:rsid w:val="00CC1EDC"/>
    <w:rsid w:val="00CC26D9"/>
    <w:rsid w:val="00CC5572"/>
    <w:rsid w:val="00CC6123"/>
    <w:rsid w:val="00CD2D7F"/>
    <w:rsid w:val="00CD325C"/>
    <w:rsid w:val="00CD3707"/>
    <w:rsid w:val="00CD4E28"/>
    <w:rsid w:val="00CE0225"/>
    <w:rsid w:val="00CE0D0F"/>
    <w:rsid w:val="00CE1FC8"/>
    <w:rsid w:val="00CE38EE"/>
    <w:rsid w:val="00CE604B"/>
    <w:rsid w:val="00CF1F32"/>
    <w:rsid w:val="00D0138D"/>
    <w:rsid w:val="00D01CF6"/>
    <w:rsid w:val="00D07198"/>
    <w:rsid w:val="00D10311"/>
    <w:rsid w:val="00D11CB6"/>
    <w:rsid w:val="00D1301C"/>
    <w:rsid w:val="00D1521D"/>
    <w:rsid w:val="00D158A1"/>
    <w:rsid w:val="00D1760D"/>
    <w:rsid w:val="00D17A94"/>
    <w:rsid w:val="00D20204"/>
    <w:rsid w:val="00D2207E"/>
    <w:rsid w:val="00D24BB2"/>
    <w:rsid w:val="00D300EF"/>
    <w:rsid w:val="00D309AA"/>
    <w:rsid w:val="00D348F9"/>
    <w:rsid w:val="00D34F5D"/>
    <w:rsid w:val="00D35FFD"/>
    <w:rsid w:val="00D364CE"/>
    <w:rsid w:val="00D3759D"/>
    <w:rsid w:val="00D40603"/>
    <w:rsid w:val="00D42245"/>
    <w:rsid w:val="00D452FE"/>
    <w:rsid w:val="00D45465"/>
    <w:rsid w:val="00D45EEF"/>
    <w:rsid w:val="00D46081"/>
    <w:rsid w:val="00D47601"/>
    <w:rsid w:val="00D47BDF"/>
    <w:rsid w:val="00D51327"/>
    <w:rsid w:val="00D551F8"/>
    <w:rsid w:val="00D56948"/>
    <w:rsid w:val="00D6334D"/>
    <w:rsid w:val="00D647D8"/>
    <w:rsid w:val="00D66237"/>
    <w:rsid w:val="00D66C83"/>
    <w:rsid w:val="00D66E97"/>
    <w:rsid w:val="00D67CD0"/>
    <w:rsid w:val="00D67DAE"/>
    <w:rsid w:val="00D73A58"/>
    <w:rsid w:val="00D73B25"/>
    <w:rsid w:val="00D75DA6"/>
    <w:rsid w:val="00D766E5"/>
    <w:rsid w:val="00D76960"/>
    <w:rsid w:val="00D96A25"/>
    <w:rsid w:val="00D97EF2"/>
    <w:rsid w:val="00DA05D3"/>
    <w:rsid w:val="00DB5B7F"/>
    <w:rsid w:val="00DB5F1E"/>
    <w:rsid w:val="00DC0606"/>
    <w:rsid w:val="00DC14D6"/>
    <w:rsid w:val="00DC1654"/>
    <w:rsid w:val="00DC427A"/>
    <w:rsid w:val="00DD292F"/>
    <w:rsid w:val="00DD2FFD"/>
    <w:rsid w:val="00DD36BE"/>
    <w:rsid w:val="00DD4BD9"/>
    <w:rsid w:val="00DD756B"/>
    <w:rsid w:val="00DF3BC7"/>
    <w:rsid w:val="00DF4B6B"/>
    <w:rsid w:val="00E01E7F"/>
    <w:rsid w:val="00E02F9A"/>
    <w:rsid w:val="00E030F6"/>
    <w:rsid w:val="00E0347D"/>
    <w:rsid w:val="00E10744"/>
    <w:rsid w:val="00E122D6"/>
    <w:rsid w:val="00E127D9"/>
    <w:rsid w:val="00E12C04"/>
    <w:rsid w:val="00E13EFD"/>
    <w:rsid w:val="00E145BE"/>
    <w:rsid w:val="00E234CE"/>
    <w:rsid w:val="00E245C9"/>
    <w:rsid w:val="00E269C8"/>
    <w:rsid w:val="00E279B4"/>
    <w:rsid w:val="00E32BFC"/>
    <w:rsid w:val="00E32F3D"/>
    <w:rsid w:val="00E376B9"/>
    <w:rsid w:val="00E41F37"/>
    <w:rsid w:val="00E44EF6"/>
    <w:rsid w:val="00E56924"/>
    <w:rsid w:val="00E57738"/>
    <w:rsid w:val="00E57FEA"/>
    <w:rsid w:val="00E61E1C"/>
    <w:rsid w:val="00E63A44"/>
    <w:rsid w:val="00E64737"/>
    <w:rsid w:val="00E726D0"/>
    <w:rsid w:val="00E72EC9"/>
    <w:rsid w:val="00E74001"/>
    <w:rsid w:val="00E7561A"/>
    <w:rsid w:val="00E83BB3"/>
    <w:rsid w:val="00E8666C"/>
    <w:rsid w:val="00E868B5"/>
    <w:rsid w:val="00E9027F"/>
    <w:rsid w:val="00E92219"/>
    <w:rsid w:val="00E92CAE"/>
    <w:rsid w:val="00E95FF5"/>
    <w:rsid w:val="00E97701"/>
    <w:rsid w:val="00E97D66"/>
    <w:rsid w:val="00EA30D5"/>
    <w:rsid w:val="00EA5FBA"/>
    <w:rsid w:val="00EB0037"/>
    <w:rsid w:val="00EB0FEC"/>
    <w:rsid w:val="00EB4D25"/>
    <w:rsid w:val="00EB6EC1"/>
    <w:rsid w:val="00EC33C7"/>
    <w:rsid w:val="00EC4224"/>
    <w:rsid w:val="00EC599B"/>
    <w:rsid w:val="00EC5CBE"/>
    <w:rsid w:val="00ED160E"/>
    <w:rsid w:val="00ED57B1"/>
    <w:rsid w:val="00ED7F96"/>
    <w:rsid w:val="00EE03B8"/>
    <w:rsid w:val="00EE353A"/>
    <w:rsid w:val="00EE40DE"/>
    <w:rsid w:val="00EE6317"/>
    <w:rsid w:val="00EE7DB1"/>
    <w:rsid w:val="00EF07AB"/>
    <w:rsid w:val="00EF36F4"/>
    <w:rsid w:val="00EF3DB9"/>
    <w:rsid w:val="00EF7E02"/>
    <w:rsid w:val="00F0131E"/>
    <w:rsid w:val="00F019F9"/>
    <w:rsid w:val="00F06554"/>
    <w:rsid w:val="00F1119A"/>
    <w:rsid w:val="00F11C09"/>
    <w:rsid w:val="00F12330"/>
    <w:rsid w:val="00F15B74"/>
    <w:rsid w:val="00F17001"/>
    <w:rsid w:val="00F22A2B"/>
    <w:rsid w:val="00F23A57"/>
    <w:rsid w:val="00F25B7B"/>
    <w:rsid w:val="00F2788B"/>
    <w:rsid w:val="00F3041E"/>
    <w:rsid w:val="00F3207A"/>
    <w:rsid w:val="00F344AF"/>
    <w:rsid w:val="00F3453E"/>
    <w:rsid w:val="00F352FD"/>
    <w:rsid w:val="00F37118"/>
    <w:rsid w:val="00F40339"/>
    <w:rsid w:val="00F42B0F"/>
    <w:rsid w:val="00F55D0E"/>
    <w:rsid w:val="00F60B09"/>
    <w:rsid w:val="00F67CC5"/>
    <w:rsid w:val="00F719DD"/>
    <w:rsid w:val="00F72EBE"/>
    <w:rsid w:val="00F74A2E"/>
    <w:rsid w:val="00F74F5E"/>
    <w:rsid w:val="00F7523E"/>
    <w:rsid w:val="00F759BD"/>
    <w:rsid w:val="00F806B7"/>
    <w:rsid w:val="00F821B8"/>
    <w:rsid w:val="00F82B7B"/>
    <w:rsid w:val="00F8478A"/>
    <w:rsid w:val="00F90960"/>
    <w:rsid w:val="00F92568"/>
    <w:rsid w:val="00F92C5C"/>
    <w:rsid w:val="00F93955"/>
    <w:rsid w:val="00F94E50"/>
    <w:rsid w:val="00F9729B"/>
    <w:rsid w:val="00FA1DB6"/>
    <w:rsid w:val="00FA4B4E"/>
    <w:rsid w:val="00FB0E36"/>
    <w:rsid w:val="00FB1B38"/>
    <w:rsid w:val="00FB35FD"/>
    <w:rsid w:val="00FB3783"/>
    <w:rsid w:val="00FB6218"/>
    <w:rsid w:val="00FC1214"/>
    <w:rsid w:val="00FC666D"/>
    <w:rsid w:val="00FD07FF"/>
    <w:rsid w:val="00FD301A"/>
    <w:rsid w:val="00FE13AF"/>
    <w:rsid w:val="00FE221D"/>
    <w:rsid w:val="00FF0125"/>
    <w:rsid w:val="00FF1049"/>
    <w:rsid w:val="00FF1450"/>
    <w:rsid w:val="00FF185C"/>
    <w:rsid w:val="00FF23E0"/>
    <w:rsid w:val="00FF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/>
    <w:lsdException w:name="heading 9" w:semiHidden="0" w:uiPriority="9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unhideWhenUsed="0"/>
    <w:lsdException w:name="footnote reference" w:uiPriority="0"/>
    <w:lsdException w:name="page number" w:uiPriority="0"/>
    <w:lsdException w:name="Title" w:uiPriority="10" w:qFormat="1"/>
    <w:lsdException w:name="Default Paragraph Font" w:uiPriority="1"/>
    <w:lsdException w:name="Body Text" w:uiPriority="0"/>
    <w:lsdException w:name="Body Text Indent" w:uiPriority="0"/>
    <w:lsdException w:name="Subtitle" w:uiPriority="11" w:qFormat="1"/>
    <w:lsdException w:name="Strong" w:semiHidden="0" w:uiPriority="0" w:unhideWhenUsed="0" w:qFormat="1"/>
    <w:lsdException w:name="Emphasis" w:uiPriority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unhideWhenUsed="0"/>
    <w:lsdException w:name="Bibliography" w:uiPriority="37"/>
    <w:lsdException w:name="TOC Heading" w:uiPriority="39" w:unhideWhenUsed="0" w:qFormat="1"/>
  </w:latentStyles>
  <w:style w:type="paragraph" w:default="1" w:styleId="a2">
    <w:name w:val="Normal"/>
    <w:qFormat/>
    <w:rsid w:val="008E2155"/>
    <w:pPr>
      <w:adjustRightInd w:val="0"/>
      <w:spacing w:line="360" w:lineRule="auto"/>
      <w:ind w:firstLine="709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styleId="1">
    <w:name w:val="heading 1"/>
    <w:basedOn w:val="2"/>
    <w:next w:val="a3"/>
    <w:link w:val="10"/>
    <w:uiPriority w:val="9"/>
    <w:qFormat/>
    <w:rsid w:val="004E66C5"/>
    <w:pPr>
      <w:keepNext/>
      <w:keepLines/>
      <w:pageBreakBefore/>
      <w:widowControl/>
      <w:numPr>
        <w:numId w:val="0"/>
      </w:numPr>
      <w:suppressAutoHyphens/>
      <w:ind w:firstLine="709"/>
      <w:jc w:val="left"/>
      <w:outlineLvl w:val="0"/>
    </w:pPr>
    <w:rPr>
      <w:caps/>
      <w:szCs w:val="24"/>
      <w:lang w:eastAsia="en-US"/>
    </w:rPr>
  </w:style>
  <w:style w:type="paragraph" w:styleId="20">
    <w:name w:val="heading 2"/>
    <w:basedOn w:val="2"/>
    <w:next w:val="a3"/>
    <w:link w:val="21"/>
    <w:autoRedefine/>
    <w:uiPriority w:val="9"/>
    <w:unhideWhenUsed/>
    <w:qFormat/>
    <w:rsid w:val="008E2155"/>
    <w:pPr>
      <w:keepNext/>
      <w:keepLines/>
      <w:widowControl/>
      <w:numPr>
        <w:numId w:val="0"/>
      </w:numPr>
      <w:ind w:firstLine="709"/>
      <w:jc w:val="left"/>
      <w:outlineLvl w:val="1"/>
    </w:pPr>
    <w:rPr>
      <w:rFonts w:eastAsia="Andale Sans UI"/>
      <w:bCs/>
      <w:szCs w:val="28"/>
      <w:lang w:eastAsia="x-none"/>
    </w:rPr>
  </w:style>
  <w:style w:type="paragraph" w:styleId="3">
    <w:name w:val="heading 3"/>
    <w:basedOn w:val="2"/>
    <w:next w:val="a3"/>
    <w:link w:val="30"/>
    <w:uiPriority w:val="9"/>
    <w:unhideWhenUsed/>
    <w:qFormat/>
    <w:rsid w:val="008E2155"/>
    <w:pPr>
      <w:keepNext/>
      <w:keepLines/>
      <w:widowControl/>
      <w:numPr>
        <w:numId w:val="0"/>
      </w:numPr>
      <w:ind w:firstLine="709"/>
      <w:jc w:val="left"/>
      <w:outlineLvl w:val="2"/>
    </w:pPr>
    <w:rPr>
      <w:bCs/>
      <w:lang w:val="x-none" w:eastAsia="x-none"/>
    </w:rPr>
  </w:style>
  <w:style w:type="paragraph" w:styleId="4">
    <w:name w:val="heading 4"/>
    <w:basedOn w:val="a2"/>
    <w:next w:val="a3"/>
    <w:link w:val="40"/>
    <w:uiPriority w:val="9"/>
    <w:unhideWhenUsed/>
    <w:qFormat/>
    <w:rsid w:val="00385B08"/>
    <w:pPr>
      <w:keepNext/>
      <w:keepLines/>
      <w:jc w:val="left"/>
      <w:outlineLvl w:val="3"/>
    </w:pPr>
    <w:rPr>
      <w:bCs/>
      <w:iCs/>
      <w:lang w:val="x-none" w:eastAsia="x-none"/>
    </w:rPr>
  </w:style>
  <w:style w:type="paragraph" w:styleId="5">
    <w:name w:val="heading 5"/>
    <w:basedOn w:val="a2"/>
    <w:next w:val="a3"/>
    <w:link w:val="50"/>
    <w:uiPriority w:val="9"/>
    <w:unhideWhenUsed/>
    <w:qFormat/>
    <w:rsid w:val="00AF6639"/>
    <w:pPr>
      <w:keepNext/>
      <w:keepLines/>
      <w:jc w:val="left"/>
      <w:outlineLvl w:val="4"/>
    </w:pPr>
    <w:rPr>
      <w:lang w:val="x-none" w:eastAsia="x-none"/>
    </w:rPr>
  </w:style>
  <w:style w:type="paragraph" w:styleId="6">
    <w:name w:val="heading 6"/>
    <w:basedOn w:val="a2"/>
    <w:next w:val="a3"/>
    <w:link w:val="60"/>
    <w:uiPriority w:val="1"/>
    <w:unhideWhenUsed/>
    <w:qFormat/>
    <w:rsid w:val="00AF6639"/>
    <w:pPr>
      <w:keepNext/>
      <w:keepLines/>
      <w:jc w:val="left"/>
      <w:outlineLvl w:val="5"/>
    </w:pPr>
    <w:rPr>
      <w:iCs/>
      <w:lang w:val="x-none" w:eastAsia="x-none"/>
    </w:rPr>
  </w:style>
  <w:style w:type="paragraph" w:styleId="7">
    <w:name w:val="heading 7"/>
    <w:basedOn w:val="a2"/>
    <w:next w:val="a3"/>
    <w:link w:val="70"/>
    <w:uiPriority w:val="1"/>
    <w:unhideWhenUsed/>
    <w:qFormat/>
    <w:rsid w:val="00F17001"/>
    <w:pPr>
      <w:keepNext/>
      <w:keepLines/>
      <w:jc w:val="left"/>
      <w:outlineLvl w:val="6"/>
    </w:pPr>
    <w:rPr>
      <w:iCs/>
      <w:lang w:val="x-none" w:eastAsia="x-none"/>
    </w:rPr>
  </w:style>
  <w:style w:type="paragraph" w:styleId="8">
    <w:name w:val="heading 8"/>
    <w:basedOn w:val="a2"/>
    <w:next w:val="a2"/>
    <w:link w:val="80"/>
    <w:uiPriority w:val="1"/>
    <w:unhideWhenUsed/>
    <w:rsid w:val="0003042D"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/>
      <w:color w:val="404040"/>
      <w:sz w:val="20"/>
      <w:lang w:val="x-none" w:eastAsia="x-none"/>
    </w:rPr>
  </w:style>
  <w:style w:type="paragraph" w:styleId="9">
    <w:name w:val="heading 9"/>
    <w:basedOn w:val="a2"/>
    <w:next w:val="a2"/>
    <w:link w:val="90"/>
    <w:uiPriority w:val="1"/>
    <w:unhideWhenUsed/>
    <w:rsid w:val="0003042D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  <w:sz w:val="20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2">
    <w:name w:val="List Number 2"/>
    <w:basedOn w:val="a2"/>
    <w:uiPriority w:val="99"/>
    <w:semiHidden/>
    <w:unhideWhenUsed/>
    <w:rsid w:val="00AE4A78"/>
    <w:pPr>
      <w:widowControl w:val="0"/>
      <w:numPr>
        <w:numId w:val="2"/>
      </w:numPr>
      <w:contextualSpacing/>
    </w:pPr>
  </w:style>
  <w:style w:type="paragraph" w:customStyle="1" w:styleId="a3">
    <w:name w:val="Отступ от заголовка"/>
    <w:basedOn w:val="a2"/>
    <w:next w:val="a2"/>
    <w:uiPriority w:val="2"/>
    <w:qFormat/>
    <w:rsid w:val="00A133D7"/>
    <w:pPr>
      <w:keepNext/>
    </w:pPr>
    <w:rPr>
      <w:i/>
      <w:lang w:eastAsia="x-none"/>
    </w:rPr>
  </w:style>
  <w:style w:type="character" w:customStyle="1" w:styleId="10">
    <w:name w:val="Заголовок 1 Знак"/>
    <w:link w:val="1"/>
    <w:uiPriority w:val="9"/>
    <w:rsid w:val="004E66C5"/>
    <w:rPr>
      <w:rFonts w:ascii="Times New Roman" w:eastAsia="Times New Roman" w:hAnsi="Times New Roman"/>
      <w:caps/>
      <w:sz w:val="24"/>
      <w:szCs w:val="24"/>
      <w:lang w:eastAsia="en-US"/>
    </w:rPr>
  </w:style>
  <w:style w:type="character" w:customStyle="1" w:styleId="21">
    <w:name w:val="Заголовок 2 Знак"/>
    <w:link w:val="20"/>
    <w:uiPriority w:val="9"/>
    <w:rsid w:val="008E2155"/>
    <w:rPr>
      <w:rFonts w:ascii="Times New Roman" w:eastAsia="Andale Sans UI" w:hAnsi="Times New Roman"/>
      <w:bCs/>
      <w:sz w:val="24"/>
      <w:szCs w:val="28"/>
      <w:lang w:eastAsia="x-none"/>
    </w:rPr>
  </w:style>
  <w:style w:type="character" w:customStyle="1" w:styleId="30">
    <w:name w:val="Заголовок 3 Знак"/>
    <w:link w:val="3"/>
    <w:uiPriority w:val="9"/>
    <w:rsid w:val="008E2155"/>
    <w:rPr>
      <w:rFonts w:ascii="Times New Roman" w:eastAsia="Times New Roman" w:hAnsi="Times New Roman"/>
      <w:bCs/>
      <w:sz w:val="24"/>
      <w:lang w:val="x-none" w:eastAsia="x-none"/>
    </w:rPr>
  </w:style>
  <w:style w:type="character" w:customStyle="1" w:styleId="40">
    <w:name w:val="Заголовок 4 Знак"/>
    <w:link w:val="4"/>
    <w:uiPriority w:val="9"/>
    <w:rsid w:val="00385B08"/>
    <w:rPr>
      <w:rFonts w:ascii="Times New Roman" w:eastAsia="Times New Roman" w:hAnsi="Times New Roman"/>
      <w:bCs/>
      <w:iCs/>
      <w:sz w:val="28"/>
      <w:lang w:val="x-none" w:eastAsia="x-none"/>
    </w:rPr>
  </w:style>
  <w:style w:type="character" w:customStyle="1" w:styleId="50">
    <w:name w:val="Заголовок 5 Знак"/>
    <w:link w:val="5"/>
    <w:uiPriority w:val="9"/>
    <w:rsid w:val="00AF6639"/>
    <w:rPr>
      <w:rFonts w:ascii="Times New Roman" w:eastAsia="Times New Roman" w:hAnsi="Times New Roman"/>
      <w:sz w:val="28"/>
      <w:lang w:val="x-none" w:eastAsia="x-none"/>
    </w:rPr>
  </w:style>
  <w:style w:type="character" w:customStyle="1" w:styleId="60">
    <w:name w:val="Заголовок 6 Знак"/>
    <w:link w:val="6"/>
    <w:uiPriority w:val="1"/>
    <w:rsid w:val="00AF6639"/>
    <w:rPr>
      <w:rFonts w:ascii="Times New Roman" w:eastAsia="Times New Roman" w:hAnsi="Times New Roman"/>
      <w:iCs/>
      <w:sz w:val="28"/>
      <w:lang w:val="x-none" w:eastAsia="x-none"/>
    </w:rPr>
  </w:style>
  <w:style w:type="character" w:customStyle="1" w:styleId="70">
    <w:name w:val="Заголовок 7 Знак"/>
    <w:link w:val="7"/>
    <w:uiPriority w:val="1"/>
    <w:rsid w:val="00F17001"/>
    <w:rPr>
      <w:rFonts w:ascii="Times New Roman" w:eastAsia="Times New Roman" w:hAnsi="Times New Roman"/>
      <w:iCs/>
      <w:sz w:val="28"/>
      <w:lang w:val="x-none" w:eastAsia="x-none"/>
    </w:rPr>
  </w:style>
  <w:style w:type="character" w:customStyle="1" w:styleId="80">
    <w:name w:val="Заголовок 8 Знак"/>
    <w:link w:val="8"/>
    <w:uiPriority w:val="1"/>
    <w:rsid w:val="001F3D5F"/>
    <w:rPr>
      <w:rFonts w:ascii="Cambria" w:eastAsia="Times New Roman" w:hAnsi="Cambria"/>
      <w:color w:val="404040"/>
      <w:lang w:val="x-none" w:eastAsia="x-none"/>
    </w:rPr>
  </w:style>
  <w:style w:type="character" w:customStyle="1" w:styleId="90">
    <w:name w:val="Заголовок 9 Знак"/>
    <w:link w:val="9"/>
    <w:uiPriority w:val="1"/>
    <w:rsid w:val="001F3D5F"/>
    <w:rPr>
      <w:rFonts w:ascii="Cambria" w:eastAsia="Times New Roman" w:hAnsi="Cambria"/>
      <w:i/>
      <w:iCs/>
      <w:color w:val="404040"/>
      <w:lang w:val="x-none" w:eastAsia="x-none"/>
    </w:rPr>
  </w:style>
  <w:style w:type="paragraph" w:styleId="a7">
    <w:name w:val="header"/>
    <w:basedOn w:val="a2"/>
    <w:link w:val="a8"/>
    <w:uiPriority w:val="99"/>
    <w:unhideWhenUsed/>
    <w:rsid w:val="0052594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4"/>
    <w:link w:val="a7"/>
    <w:uiPriority w:val="99"/>
    <w:rsid w:val="00525941"/>
  </w:style>
  <w:style w:type="paragraph" w:styleId="a9">
    <w:name w:val="footer"/>
    <w:basedOn w:val="a2"/>
    <w:link w:val="aa"/>
    <w:uiPriority w:val="99"/>
    <w:unhideWhenUsed/>
    <w:rsid w:val="00E122D6"/>
    <w:pPr>
      <w:tabs>
        <w:tab w:val="center" w:pos="4677"/>
        <w:tab w:val="right" w:pos="9355"/>
      </w:tabs>
      <w:spacing w:line="240" w:lineRule="auto"/>
      <w:ind w:firstLine="0"/>
      <w:jc w:val="center"/>
    </w:pPr>
  </w:style>
  <w:style w:type="character" w:customStyle="1" w:styleId="aa">
    <w:name w:val="Нижний колонтитул Знак"/>
    <w:link w:val="a9"/>
    <w:uiPriority w:val="99"/>
    <w:rsid w:val="00E122D6"/>
    <w:rPr>
      <w:rFonts w:ascii="Times New Roman" w:eastAsia="Times New Roman" w:hAnsi="Times New Roman"/>
      <w:sz w:val="28"/>
    </w:rPr>
  </w:style>
  <w:style w:type="character" w:styleId="ab">
    <w:name w:val="Strong"/>
    <w:uiPriority w:val="19"/>
    <w:unhideWhenUsed/>
    <w:qFormat/>
    <w:rsid w:val="00DC0606"/>
    <w:rPr>
      <w:b/>
      <w:bCs/>
    </w:rPr>
  </w:style>
  <w:style w:type="paragraph" w:styleId="ac">
    <w:name w:val="Balloon Text"/>
    <w:basedOn w:val="a2"/>
    <w:link w:val="ad"/>
    <w:uiPriority w:val="99"/>
    <w:semiHidden/>
    <w:unhideWhenUsed/>
    <w:rsid w:val="00BF7A11"/>
    <w:pPr>
      <w:spacing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uiPriority w:val="99"/>
    <w:semiHidden/>
    <w:rsid w:val="00BF7A11"/>
    <w:rPr>
      <w:rFonts w:ascii="Tahoma" w:hAnsi="Tahoma" w:cs="Tahoma"/>
      <w:sz w:val="16"/>
      <w:szCs w:val="16"/>
    </w:rPr>
  </w:style>
  <w:style w:type="character" w:customStyle="1" w:styleId="ae">
    <w:name w:val="Символ сноски"/>
    <w:uiPriority w:val="19"/>
    <w:unhideWhenUsed/>
    <w:rsid w:val="002A637B"/>
    <w:rPr>
      <w:vertAlign w:val="superscript"/>
    </w:rPr>
  </w:style>
  <w:style w:type="paragraph" w:styleId="af">
    <w:name w:val="footnote text"/>
    <w:aliases w:val="single space,footnote text"/>
    <w:basedOn w:val="a2"/>
    <w:link w:val="af0"/>
    <w:semiHidden/>
    <w:unhideWhenUsed/>
    <w:rsid w:val="005B5F97"/>
    <w:pPr>
      <w:spacing w:line="240" w:lineRule="auto"/>
    </w:pPr>
    <w:rPr>
      <w:rFonts w:eastAsia="Calibri"/>
      <w:sz w:val="20"/>
      <w:lang w:val="x-none" w:eastAsia="x-none"/>
    </w:rPr>
  </w:style>
  <w:style w:type="character" w:customStyle="1" w:styleId="af0">
    <w:name w:val="Текст сноски Знак"/>
    <w:aliases w:val="single space Знак,footnote text Знак"/>
    <w:link w:val="af"/>
    <w:semiHidden/>
    <w:rsid w:val="005B5F97"/>
    <w:rPr>
      <w:rFonts w:ascii="Times New Roman" w:hAnsi="Times New Roman"/>
      <w:sz w:val="20"/>
      <w:szCs w:val="20"/>
    </w:rPr>
  </w:style>
  <w:style w:type="character" w:styleId="af1">
    <w:name w:val="footnote reference"/>
    <w:semiHidden/>
    <w:unhideWhenUsed/>
    <w:rsid w:val="005B5F97"/>
    <w:rPr>
      <w:vertAlign w:val="superscript"/>
    </w:rPr>
  </w:style>
  <w:style w:type="character" w:styleId="af2">
    <w:name w:val="Hyperlink"/>
    <w:uiPriority w:val="99"/>
    <w:unhideWhenUsed/>
    <w:rsid w:val="00E145BE"/>
    <w:rPr>
      <w:color w:val="0000FF"/>
      <w:u w:val="single"/>
    </w:rPr>
  </w:style>
  <w:style w:type="paragraph" w:customStyle="1" w:styleId="af3">
    <w:name w:val="Заголовок без включения в структуру"/>
    <w:basedOn w:val="a2"/>
    <w:uiPriority w:val="1"/>
    <w:qFormat/>
    <w:rsid w:val="00662F49"/>
    <w:pPr>
      <w:pageBreakBefore/>
      <w:ind w:firstLine="0"/>
      <w:jc w:val="center"/>
    </w:pPr>
    <w:rPr>
      <w:caps/>
    </w:rPr>
  </w:style>
  <w:style w:type="paragraph" w:styleId="22">
    <w:name w:val="toc 2"/>
    <w:basedOn w:val="a2"/>
    <w:next w:val="a2"/>
    <w:autoRedefine/>
    <w:uiPriority w:val="39"/>
    <w:unhideWhenUsed/>
    <w:rsid w:val="00347098"/>
    <w:pPr>
      <w:keepLines/>
      <w:tabs>
        <w:tab w:val="right" w:leader="dot" w:pos="9639"/>
      </w:tabs>
      <w:ind w:right="851" w:firstLine="0"/>
      <w:jc w:val="left"/>
    </w:pPr>
    <w:rPr>
      <w:noProof/>
      <w:szCs w:val="24"/>
    </w:rPr>
  </w:style>
  <w:style w:type="paragraph" w:styleId="11">
    <w:name w:val="toc 1"/>
    <w:basedOn w:val="a2"/>
    <w:next w:val="a2"/>
    <w:autoRedefine/>
    <w:uiPriority w:val="39"/>
    <w:unhideWhenUsed/>
    <w:rsid w:val="00347098"/>
    <w:pPr>
      <w:keepLines/>
      <w:tabs>
        <w:tab w:val="right" w:leader="dot" w:pos="9639"/>
      </w:tabs>
      <w:ind w:right="851" w:firstLine="0"/>
      <w:jc w:val="left"/>
    </w:pPr>
    <w:rPr>
      <w:bCs/>
      <w:smallCaps/>
      <w:noProof/>
      <w:szCs w:val="24"/>
    </w:rPr>
  </w:style>
  <w:style w:type="paragraph" w:styleId="31">
    <w:name w:val="toc 3"/>
    <w:basedOn w:val="a2"/>
    <w:next w:val="a2"/>
    <w:autoRedefine/>
    <w:uiPriority w:val="39"/>
    <w:unhideWhenUsed/>
    <w:rsid w:val="00347098"/>
    <w:pPr>
      <w:keepLines/>
      <w:tabs>
        <w:tab w:val="right" w:leader="dot" w:pos="9639"/>
      </w:tabs>
      <w:ind w:left="567" w:right="851" w:firstLine="0"/>
      <w:jc w:val="left"/>
    </w:pPr>
    <w:rPr>
      <w:iCs/>
      <w:noProof/>
      <w:szCs w:val="24"/>
    </w:rPr>
  </w:style>
  <w:style w:type="paragraph" w:styleId="41">
    <w:name w:val="toc 4"/>
    <w:basedOn w:val="a2"/>
    <w:next w:val="a2"/>
    <w:autoRedefine/>
    <w:uiPriority w:val="39"/>
    <w:unhideWhenUsed/>
    <w:rsid w:val="00347098"/>
    <w:pPr>
      <w:keepLines/>
      <w:tabs>
        <w:tab w:val="right" w:leader="dot" w:pos="9639"/>
      </w:tabs>
      <w:ind w:left="1134" w:right="851" w:firstLine="0"/>
      <w:jc w:val="left"/>
    </w:pPr>
    <w:rPr>
      <w:noProof/>
      <w:szCs w:val="18"/>
    </w:rPr>
  </w:style>
  <w:style w:type="paragraph" w:styleId="51">
    <w:name w:val="toc 5"/>
    <w:basedOn w:val="41"/>
    <w:next w:val="a2"/>
    <w:autoRedefine/>
    <w:uiPriority w:val="39"/>
    <w:unhideWhenUsed/>
    <w:rsid w:val="00347098"/>
    <w:pPr>
      <w:ind w:left="1701"/>
    </w:pPr>
  </w:style>
  <w:style w:type="paragraph" w:styleId="61">
    <w:name w:val="toc 6"/>
    <w:basedOn w:val="a2"/>
    <w:next w:val="a2"/>
    <w:autoRedefine/>
    <w:uiPriority w:val="39"/>
    <w:unhideWhenUsed/>
    <w:rsid w:val="00E122D6"/>
    <w:pPr>
      <w:keepLines/>
      <w:tabs>
        <w:tab w:val="right" w:leader="dot" w:pos="9639"/>
      </w:tabs>
      <w:ind w:left="1701" w:right="851" w:firstLine="0"/>
      <w:jc w:val="left"/>
    </w:pPr>
    <w:rPr>
      <w:noProof/>
      <w:szCs w:val="18"/>
      <w:lang w:val="en-US"/>
    </w:rPr>
  </w:style>
  <w:style w:type="paragraph" w:styleId="71">
    <w:name w:val="toc 7"/>
    <w:basedOn w:val="a2"/>
    <w:next w:val="a2"/>
    <w:autoRedefine/>
    <w:uiPriority w:val="39"/>
    <w:unhideWhenUsed/>
    <w:rsid w:val="00E122D6"/>
    <w:pPr>
      <w:keepLines/>
      <w:tabs>
        <w:tab w:val="right" w:leader="dot" w:pos="9639"/>
      </w:tabs>
      <w:ind w:left="1701" w:right="851" w:firstLine="0"/>
      <w:jc w:val="left"/>
    </w:pPr>
    <w:rPr>
      <w:noProof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A52B95"/>
    <w:pPr>
      <w:ind w:left="1680"/>
      <w:jc w:val="left"/>
    </w:pPr>
    <w:rPr>
      <w:rFonts w:ascii="Calibri" w:hAnsi="Calibri"/>
      <w:sz w:val="18"/>
      <w:szCs w:val="18"/>
    </w:rPr>
  </w:style>
  <w:style w:type="paragraph" w:styleId="91">
    <w:name w:val="toc 9"/>
    <w:basedOn w:val="a2"/>
    <w:next w:val="a2"/>
    <w:autoRedefine/>
    <w:uiPriority w:val="39"/>
    <w:unhideWhenUsed/>
    <w:rsid w:val="00A52B95"/>
    <w:pPr>
      <w:ind w:left="1920"/>
      <w:jc w:val="left"/>
    </w:pPr>
    <w:rPr>
      <w:rFonts w:ascii="Calibri" w:hAnsi="Calibri"/>
      <w:sz w:val="18"/>
      <w:szCs w:val="18"/>
    </w:rPr>
  </w:style>
  <w:style w:type="paragraph" w:styleId="af4">
    <w:name w:val="Document Map"/>
    <w:basedOn w:val="a2"/>
    <w:link w:val="af5"/>
    <w:uiPriority w:val="99"/>
    <w:semiHidden/>
    <w:unhideWhenUsed/>
    <w:rsid w:val="00637D09"/>
    <w:pPr>
      <w:spacing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5">
    <w:name w:val="Схема документа Знак"/>
    <w:link w:val="af4"/>
    <w:uiPriority w:val="99"/>
    <w:semiHidden/>
    <w:rsid w:val="00637D09"/>
    <w:rPr>
      <w:rFonts w:ascii="Tahoma" w:hAnsi="Tahoma" w:cs="Tahoma"/>
      <w:sz w:val="16"/>
      <w:szCs w:val="16"/>
    </w:rPr>
  </w:style>
  <w:style w:type="table" w:styleId="af6">
    <w:name w:val="Table Grid"/>
    <w:basedOn w:val="a5"/>
    <w:uiPriority w:val="59"/>
    <w:rsid w:val="00404A1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annotation reference"/>
    <w:uiPriority w:val="99"/>
    <w:semiHidden/>
    <w:unhideWhenUsed/>
    <w:rsid w:val="00E72EC9"/>
    <w:rPr>
      <w:sz w:val="16"/>
      <w:szCs w:val="16"/>
    </w:rPr>
  </w:style>
  <w:style w:type="paragraph" w:styleId="af8">
    <w:name w:val="annotation text"/>
    <w:basedOn w:val="a2"/>
    <w:link w:val="af9"/>
    <w:uiPriority w:val="99"/>
    <w:semiHidden/>
    <w:unhideWhenUsed/>
    <w:rsid w:val="00E72EC9"/>
    <w:rPr>
      <w:sz w:val="20"/>
    </w:rPr>
  </w:style>
  <w:style w:type="character" w:customStyle="1" w:styleId="af9">
    <w:name w:val="Текст примечания Знак"/>
    <w:link w:val="af8"/>
    <w:uiPriority w:val="99"/>
    <w:semiHidden/>
    <w:rsid w:val="00E72EC9"/>
    <w:rPr>
      <w:rFonts w:ascii="Times New Roman" w:eastAsia="Times New Roman" w:hAnsi="Times New Roman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E72EC9"/>
    <w:rPr>
      <w:b/>
      <w:bCs/>
    </w:rPr>
  </w:style>
  <w:style w:type="character" w:customStyle="1" w:styleId="afb">
    <w:name w:val="Тема примечания Знак"/>
    <w:link w:val="afa"/>
    <w:uiPriority w:val="99"/>
    <w:semiHidden/>
    <w:rsid w:val="00E72EC9"/>
    <w:rPr>
      <w:rFonts w:ascii="Times New Roman" w:eastAsia="Times New Roman" w:hAnsi="Times New Roman"/>
      <w:b/>
      <w:bCs/>
    </w:rPr>
  </w:style>
  <w:style w:type="paragraph" w:customStyle="1" w:styleId="a">
    <w:name w:val="Таблица Наименование"/>
    <w:basedOn w:val="a2"/>
    <w:next w:val="a2"/>
    <w:uiPriority w:val="2"/>
    <w:qFormat/>
    <w:rsid w:val="003E0C5E"/>
    <w:pPr>
      <w:keepNext/>
      <w:numPr>
        <w:numId w:val="7"/>
      </w:numPr>
      <w:spacing w:before="360"/>
      <w:ind w:left="0" w:firstLine="0"/>
      <w:jc w:val="left"/>
    </w:pPr>
  </w:style>
  <w:style w:type="paragraph" w:customStyle="1" w:styleId="14">
    <w:name w:val="таблЦентр14"/>
    <w:basedOn w:val="a2"/>
    <w:uiPriority w:val="3"/>
    <w:qFormat/>
    <w:rsid w:val="00594047"/>
    <w:pPr>
      <w:adjustRightInd/>
      <w:snapToGrid w:val="0"/>
      <w:ind w:firstLine="0"/>
      <w:jc w:val="center"/>
      <w:textAlignment w:val="auto"/>
    </w:pPr>
    <w:rPr>
      <w:iCs/>
      <w:szCs w:val="28"/>
    </w:rPr>
  </w:style>
  <w:style w:type="paragraph" w:customStyle="1" w:styleId="140">
    <w:name w:val="таблСлева14"/>
    <w:basedOn w:val="14"/>
    <w:uiPriority w:val="3"/>
    <w:qFormat/>
    <w:rsid w:val="0003509F"/>
    <w:pPr>
      <w:jc w:val="left"/>
    </w:pPr>
  </w:style>
  <w:style w:type="paragraph" w:customStyle="1" w:styleId="12">
    <w:name w:val="таблСлева12"/>
    <w:basedOn w:val="140"/>
    <w:uiPriority w:val="3"/>
    <w:qFormat/>
    <w:rsid w:val="00F3207A"/>
    <w:pPr>
      <w:spacing w:line="240" w:lineRule="auto"/>
    </w:pPr>
  </w:style>
  <w:style w:type="paragraph" w:customStyle="1" w:styleId="120">
    <w:name w:val="таблЦентр12"/>
    <w:basedOn w:val="12"/>
    <w:uiPriority w:val="3"/>
    <w:qFormat/>
    <w:rsid w:val="00F3207A"/>
    <w:pPr>
      <w:jc w:val="center"/>
    </w:pPr>
  </w:style>
  <w:style w:type="paragraph" w:customStyle="1" w:styleId="a0">
    <w:name w:val="Рисунок Наименование"/>
    <w:basedOn w:val="afc"/>
    <w:next w:val="a2"/>
    <w:uiPriority w:val="2"/>
    <w:qFormat/>
    <w:rsid w:val="00803A73"/>
    <w:pPr>
      <w:keepNext w:val="0"/>
      <w:keepLines/>
      <w:numPr>
        <w:numId w:val="8"/>
      </w:numPr>
      <w:spacing w:after="360"/>
      <w:ind w:left="0" w:firstLine="0"/>
    </w:pPr>
  </w:style>
  <w:style w:type="paragraph" w:customStyle="1" w:styleId="afc">
    <w:name w:val="Рисунок"/>
    <w:basedOn w:val="a2"/>
    <w:next w:val="a0"/>
    <w:uiPriority w:val="2"/>
    <w:qFormat/>
    <w:rsid w:val="00D66E97"/>
    <w:pPr>
      <w:keepNext/>
      <w:spacing w:before="240"/>
      <w:ind w:firstLine="0"/>
      <w:jc w:val="center"/>
    </w:pPr>
    <w:rPr>
      <w:color w:val="000000"/>
    </w:rPr>
  </w:style>
  <w:style w:type="paragraph" w:customStyle="1" w:styleId="afd">
    <w:name w:val="Титул_Заголовок"/>
    <w:link w:val="afe"/>
    <w:uiPriority w:val="38"/>
    <w:qFormat/>
    <w:rsid w:val="00B20E14"/>
    <w:pPr>
      <w:spacing w:line="360" w:lineRule="auto"/>
      <w:jc w:val="center"/>
    </w:pPr>
    <w:rPr>
      <w:rFonts w:ascii="Times New Roman" w:eastAsia="Times New Roman" w:hAnsi="Times New Roman"/>
      <w:sz w:val="28"/>
    </w:rPr>
  </w:style>
  <w:style w:type="character" w:customStyle="1" w:styleId="afe">
    <w:name w:val="Титул_Заголовок Знак"/>
    <w:link w:val="afd"/>
    <w:uiPriority w:val="38"/>
    <w:rsid w:val="00D45465"/>
    <w:rPr>
      <w:rFonts w:ascii="Times New Roman" w:eastAsia="Times New Roman" w:hAnsi="Times New Roman"/>
      <w:sz w:val="28"/>
    </w:rPr>
  </w:style>
  <w:style w:type="paragraph" w:customStyle="1" w:styleId="aff">
    <w:name w:val="Титул_текст"/>
    <w:basedOn w:val="afd"/>
    <w:uiPriority w:val="38"/>
    <w:qFormat/>
    <w:rsid w:val="00DA05D3"/>
    <w:pPr>
      <w:jc w:val="left"/>
    </w:pPr>
  </w:style>
  <w:style w:type="paragraph" w:customStyle="1" w:styleId="aff0">
    <w:name w:val="Титул_Название"/>
    <w:basedOn w:val="afd"/>
    <w:uiPriority w:val="38"/>
    <w:qFormat/>
    <w:rsid w:val="00E13EFD"/>
    <w:rPr>
      <w:caps/>
      <w:sz w:val="32"/>
    </w:rPr>
  </w:style>
  <w:style w:type="paragraph" w:styleId="23">
    <w:name w:val="List 2"/>
    <w:basedOn w:val="a2"/>
    <w:uiPriority w:val="99"/>
    <w:semiHidden/>
    <w:unhideWhenUsed/>
    <w:rsid w:val="00F12330"/>
    <w:pPr>
      <w:ind w:left="566" w:hanging="283"/>
      <w:contextualSpacing/>
    </w:pPr>
  </w:style>
  <w:style w:type="paragraph" w:customStyle="1" w:styleId="aff1">
    <w:name w:val="Подзаголовок без включения в содержание"/>
    <w:basedOn w:val="a2"/>
    <w:next w:val="a3"/>
    <w:uiPriority w:val="1"/>
    <w:qFormat/>
    <w:rsid w:val="00500684"/>
    <w:pPr>
      <w:keepNext/>
      <w:keepLines/>
      <w:jc w:val="left"/>
    </w:pPr>
    <w:rPr>
      <w:i/>
      <w:lang w:eastAsia="x-none"/>
    </w:rPr>
  </w:style>
  <w:style w:type="paragraph" w:customStyle="1" w:styleId="aff2">
    <w:name w:val="Список с тире"/>
    <w:basedOn w:val="aff3"/>
    <w:link w:val="aff4"/>
    <w:qFormat/>
    <w:rsid w:val="00D45465"/>
    <w:pPr>
      <w:tabs>
        <w:tab w:val="clear" w:pos="360"/>
      </w:tabs>
      <w:ind w:left="0" w:firstLine="709"/>
    </w:pPr>
  </w:style>
  <w:style w:type="paragraph" w:styleId="aff3">
    <w:name w:val="List Bullet"/>
    <w:basedOn w:val="a2"/>
    <w:uiPriority w:val="99"/>
    <w:semiHidden/>
    <w:unhideWhenUsed/>
    <w:rsid w:val="00D45465"/>
    <w:pPr>
      <w:tabs>
        <w:tab w:val="num" w:pos="360"/>
      </w:tabs>
      <w:ind w:left="360" w:hanging="360"/>
      <w:contextualSpacing/>
    </w:pPr>
  </w:style>
  <w:style w:type="character" w:customStyle="1" w:styleId="aff4">
    <w:name w:val="Список с тире Знак"/>
    <w:link w:val="aff2"/>
    <w:rsid w:val="00D45465"/>
    <w:rPr>
      <w:rFonts w:ascii="Times New Roman" w:eastAsia="Times New Roman" w:hAnsi="Times New Roman"/>
      <w:sz w:val="24"/>
    </w:rPr>
  </w:style>
  <w:style w:type="paragraph" w:styleId="a1">
    <w:name w:val="List Paragraph"/>
    <w:basedOn w:val="a2"/>
    <w:uiPriority w:val="34"/>
    <w:qFormat/>
    <w:rsid w:val="00C037BF"/>
    <w:pPr>
      <w:numPr>
        <w:numId w:val="17"/>
      </w:numPr>
      <w:tabs>
        <w:tab w:val="left" w:pos="993"/>
      </w:tabs>
      <w:adjustRightInd/>
      <w:contextualSpacing/>
      <w:textAlignment w:val="auto"/>
    </w:pPr>
    <w:rPr>
      <w:rFonts w:eastAsiaTheme="minorHAnsi"/>
      <w:szCs w:val="24"/>
    </w:rPr>
  </w:style>
  <w:style w:type="paragraph" w:customStyle="1" w:styleId="aff5">
    <w:name w:val="отступ от заголовка"/>
    <w:basedOn w:val="a2"/>
    <w:qFormat/>
    <w:rsid w:val="00C037BF"/>
    <w:pPr>
      <w:keepNext/>
      <w:adjustRightInd/>
      <w:textAlignment w:val="auto"/>
    </w:pPr>
    <w:rPr>
      <w:rFonts w:eastAsiaTheme="minorHAnsi"/>
      <w:i/>
      <w:szCs w:val="24"/>
    </w:rPr>
  </w:style>
  <w:style w:type="paragraph" w:customStyle="1" w:styleId="13">
    <w:name w:val="Стиль1"/>
    <w:basedOn w:val="a2"/>
    <w:qFormat/>
    <w:rsid w:val="00C037BF"/>
    <w:rPr>
      <w:szCs w:val="24"/>
      <w:lang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/>
    <w:lsdException w:name="heading 9" w:semiHidden="0" w:uiPriority="9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unhideWhenUsed="0"/>
    <w:lsdException w:name="footnote reference" w:uiPriority="0"/>
    <w:lsdException w:name="page number" w:uiPriority="0"/>
    <w:lsdException w:name="Title" w:uiPriority="10" w:qFormat="1"/>
    <w:lsdException w:name="Default Paragraph Font" w:uiPriority="1"/>
    <w:lsdException w:name="Body Text" w:uiPriority="0"/>
    <w:lsdException w:name="Body Text Indent" w:uiPriority="0"/>
    <w:lsdException w:name="Subtitle" w:uiPriority="11" w:qFormat="1"/>
    <w:lsdException w:name="Strong" w:semiHidden="0" w:uiPriority="0" w:unhideWhenUsed="0" w:qFormat="1"/>
    <w:lsdException w:name="Emphasis" w:uiPriority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unhideWhenUsed="0"/>
    <w:lsdException w:name="Bibliography" w:uiPriority="37"/>
    <w:lsdException w:name="TOC Heading" w:uiPriority="39" w:unhideWhenUsed="0" w:qFormat="1"/>
  </w:latentStyles>
  <w:style w:type="paragraph" w:default="1" w:styleId="a2">
    <w:name w:val="Normal"/>
    <w:qFormat/>
    <w:rsid w:val="008E2155"/>
    <w:pPr>
      <w:adjustRightInd w:val="0"/>
      <w:spacing w:line="360" w:lineRule="auto"/>
      <w:ind w:firstLine="709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styleId="1">
    <w:name w:val="heading 1"/>
    <w:basedOn w:val="2"/>
    <w:next w:val="a3"/>
    <w:link w:val="10"/>
    <w:uiPriority w:val="9"/>
    <w:qFormat/>
    <w:rsid w:val="004E66C5"/>
    <w:pPr>
      <w:keepNext/>
      <w:keepLines/>
      <w:pageBreakBefore/>
      <w:widowControl/>
      <w:numPr>
        <w:numId w:val="0"/>
      </w:numPr>
      <w:suppressAutoHyphens/>
      <w:ind w:firstLine="709"/>
      <w:jc w:val="left"/>
      <w:outlineLvl w:val="0"/>
    </w:pPr>
    <w:rPr>
      <w:caps/>
      <w:szCs w:val="24"/>
      <w:lang w:eastAsia="en-US"/>
    </w:rPr>
  </w:style>
  <w:style w:type="paragraph" w:styleId="20">
    <w:name w:val="heading 2"/>
    <w:basedOn w:val="2"/>
    <w:next w:val="a3"/>
    <w:link w:val="21"/>
    <w:autoRedefine/>
    <w:uiPriority w:val="9"/>
    <w:unhideWhenUsed/>
    <w:qFormat/>
    <w:rsid w:val="008E2155"/>
    <w:pPr>
      <w:keepNext/>
      <w:keepLines/>
      <w:widowControl/>
      <w:numPr>
        <w:numId w:val="0"/>
      </w:numPr>
      <w:ind w:firstLine="709"/>
      <w:jc w:val="left"/>
      <w:outlineLvl w:val="1"/>
    </w:pPr>
    <w:rPr>
      <w:rFonts w:eastAsia="Andale Sans UI"/>
      <w:bCs/>
      <w:szCs w:val="28"/>
      <w:lang w:eastAsia="x-none"/>
    </w:rPr>
  </w:style>
  <w:style w:type="paragraph" w:styleId="3">
    <w:name w:val="heading 3"/>
    <w:basedOn w:val="2"/>
    <w:next w:val="a3"/>
    <w:link w:val="30"/>
    <w:uiPriority w:val="9"/>
    <w:unhideWhenUsed/>
    <w:qFormat/>
    <w:rsid w:val="008E2155"/>
    <w:pPr>
      <w:keepNext/>
      <w:keepLines/>
      <w:widowControl/>
      <w:numPr>
        <w:numId w:val="0"/>
      </w:numPr>
      <w:ind w:firstLine="709"/>
      <w:jc w:val="left"/>
      <w:outlineLvl w:val="2"/>
    </w:pPr>
    <w:rPr>
      <w:bCs/>
      <w:lang w:val="x-none" w:eastAsia="x-none"/>
    </w:rPr>
  </w:style>
  <w:style w:type="paragraph" w:styleId="4">
    <w:name w:val="heading 4"/>
    <w:basedOn w:val="a2"/>
    <w:next w:val="a3"/>
    <w:link w:val="40"/>
    <w:uiPriority w:val="9"/>
    <w:unhideWhenUsed/>
    <w:qFormat/>
    <w:rsid w:val="00385B08"/>
    <w:pPr>
      <w:keepNext/>
      <w:keepLines/>
      <w:jc w:val="left"/>
      <w:outlineLvl w:val="3"/>
    </w:pPr>
    <w:rPr>
      <w:bCs/>
      <w:iCs/>
      <w:lang w:val="x-none" w:eastAsia="x-none"/>
    </w:rPr>
  </w:style>
  <w:style w:type="paragraph" w:styleId="5">
    <w:name w:val="heading 5"/>
    <w:basedOn w:val="a2"/>
    <w:next w:val="a3"/>
    <w:link w:val="50"/>
    <w:uiPriority w:val="9"/>
    <w:unhideWhenUsed/>
    <w:qFormat/>
    <w:rsid w:val="00AF6639"/>
    <w:pPr>
      <w:keepNext/>
      <w:keepLines/>
      <w:jc w:val="left"/>
      <w:outlineLvl w:val="4"/>
    </w:pPr>
    <w:rPr>
      <w:lang w:val="x-none" w:eastAsia="x-none"/>
    </w:rPr>
  </w:style>
  <w:style w:type="paragraph" w:styleId="6">
    <w:name w:val="heading 6"/>
    <w:basedOn w:val="a2"/>
    <w:next w:val="a3"/>
    <w:link w:val="60"/>
    <w:uiPriority w:val="1"/>
    <w:unhideWhenUsed/>
    <w:qFormat/>
    <w:rsid w:val="00AF6639"/>
    <w:pPr>
      <w:keepNext/>
      <w:keepLines/>
      <w:jc w:val="left"/>
      <w:outlineLvl w:val="5"/>
    </w:pPr>
    <w:rPr>
      <w:iCs/>
      <w:lang w:val="x-none" w:eastAsia="x-none"/>
    </w:rPr>
  </w:style>
  <w:style w:type="paragraph" w:styleId="7">
    <w:name w:val="heading 7"/>
    <w:basedOn w:val="a2"/>
    <w:next w:val="a3"/>
    <w:link w:val="70"/>
    <w:uiPriority w:val="1"/>
    <w:unhideWhenUsed/>
    <w:qFormat/>
    <w:rsid w:val="00F17001"/>
    <w:pPr>
      <w:keepNext/>
      <w:keepLines/>
      <w:jc w:val="left"/>
      <w:outlineLvl w:val="6"/>
    </w:pPr>
    <w:rPr>
      <w:iCs/>
      <w:lang w:val="x-none" w:eastAsia="x-none"/>
    </w:rPr>
  </w:style>
  <w:style w:type="paragraph" w:styleId="8">
    <w:name w:val="heading 8"/>
    <w:basedOn w:val="a2"/>
    <w:next w:val="a2"/>
    <w:link w:val="80"/>
    <w:uiPriority w:val="1"/>
    <w:unhideWhenUsed/>
    <w:rsid w:val="0003042D"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/>
      <w:color w:val="404040"/>
      <w:sz w:val="20"/>
      <w:lang w:val="x-none" w:eastAsia="x-none"/>
    </w:rPr>
  </w:style>
  <w:style w:type="paragraph" w:styleId="9">
    <w:name w:val="heading 9"/>
    <w:basedOn w:val="a2"/>
    <w:next w:val="a2"/>
    <w:link w:val="90"/>
    <w:uiPriority w:val="1"/>
    <w:unhideWhenUsed/>
    <w:rsid w:val="0003042D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  <w:sz w:val="20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2">
    <w:name w:val="List Number 2"/>
    <w:basedOn w:val="a2"/>
    <w:uiPriority w:val="99"/>
    <w:semiHidden/>
    <w:unhideWhenUsed/>
    <w:rsid w:val="00AE4A78"/>
    <w:pPr>
      <w:widowControl w:val="0"/>
      <w:numPr>
        <w:numId w:val="2"/>
      </w:numPr>
      <w:contextualSpacing/>
    </w:pPr>
  </w:style>
  <w:style w:type="paragraph" w:customStyle="1" w:styleId="a3">
    <w:name w:val="Отступ от заголовка"/>
    <w:basedOn w:val="a2"/>
    <w:next w:val="a2"/>
    <w:uiPriority w:val="2"/>
    <w:qFormat/>
    <w:rsid w:val="00A133D7"/>
    <w:pPr>
      <w:keepNext/>
    </w:pPr>
    <w:rPr>
      <w:i/>
      <w:lang w:eastAsia="x-none"/>
    </w:rPr>
  </w:style>
  <w:style w:type="character" w:customStyle="1" w:styleId="10">
    <w:name w:val="Заголовок 1 Знак"/>
    <w:link w:val="1"/>
    <w:uiPriority w:val="9"/>
    <w:rsid w:val="004E66C5"/>
    <w:rPr>
      <w:rFonts w:ascii="Times New Roman" w:eastAsia="Times New Roman" w:hAnsi="Times New Roman"/>
      <w:caps/>
      <w:sz w:val="24"/>
      <w:szCs w:val="24"/>
      <w:lang w:eastAsia="en-US"/>
    </w:rPr>
  </w:style>
  <w:style w:type="character" w:customStyle="1" w:styleId="21">
    <w:name w:val="Заголовок 2 Знак"/>
    <w:link w:val="20"/>
    <w:uiPriority w:val="9"/>
    <w:rsid w:val="008E2155"/>
    <w:rPr>
      <w:rFonts w:ascii="Times New Roman" w:eastAsia="Andale Sans UI" w:hAnsi="Times New Roman"/>
      <w:bCs/>
      <w:sz w:val="24"/>
      <w:szCs w:val="28"/>
      <w:lang w:eastAsia="x-none"/>
    </w:rPr>
  </w:style>
  <w:style w:type="character" w:customStyle="1" w:styleId="30">
    <w:name w:val="Заголовок 3 Знак"/>
    <w:link w:val="3"/>
    <w:uiPriority w:val="9"/>
    <w:rsid w:val="008E2155"/>
    <w:rPr>
      <w:rFonts w:ascii="Times New Roman" w:eastAsia="Times New Roman" w:hAnsi="Times New Roman"/>
      <w:bCs/>
      <w:sz w:val="24"/>
      <w:lang w:val="x-none" w:eastAsia="x-none"/>
    </w:rPr>
  </w:style>
  <w:style w:type="character" w:customStyle="1" w:styleId="40">
    <w:name w:val="Заголовок 4 Знак"/>
    <w:link w:val="4"/>
    <w:uiPriority w:val="9"/>
    <w:rsid w:val="00385B08"/>
    <w:rPr>
      <w:rFonts w:ascii="Times New Roman" w:eastAsia="Times New Roman" w:hAnsi="Times New Roman"/>
      <w:bCs/>
      <w:iCs/>
      <w:sz w:val="28"/>
      <w:lang w:val="x-none" w:eastAsia="x-none"/>
    </w:rPr>
  </w:style>
  <w:style w:type="character" w:customStyle="1" w:styleId="50">
    <w:name w:val="Заголовок 5 Знак"/>
    <w:link w:val="5"/>
    <w:uiPriority w:val="9"/>
    <w:rsid w:val="00AF6639"/>
    <w:rPr>
      <w:rFonts w:ascii="Times New Roman" w:eastAsia="Times New Roman" w:hAnsi="Times New Roman"/>
      <w:sz w:val="28"/>
      <w:lang w:val="x-none" w:eastAsia="x-none"/>
    </w:rPr>
  </w:style>
  <w:style w:type="character" w:customStyle="1" w:styleId="60">
    <w:name w:val="Заголовок 6 Знак"/>
    <w:link w:val="6"/>
    <w:uiPriority w:val="1"/>
    <w:rsid w:val="00AF6639"/>
    <w:rPr>
      <w:rFonts w:ascii="Times New Roman" w:eastAsia="Times New Roman" w:hAnsi="Times New Roman"/>
      <w:iCs/>
      <w:sz w:val="28"/>
      <w:lang w:val="x-none" w:eastAsia="x-none"/>
    </w:rPr>
  </w:style>
  <w:style w:type="character" w:customStyle="1" w:styleId="70">
    <w:name w:val="Заголовок 7 Знак"/>
    <w:link w:val="7"/>
    <w:uiPriority w:val="1"/>
    <w:rsid w:val="00F17001"/>
    <w:rPr>
      <w:rFonts w:ascii="Times New Roman" w:eastAsia="Times New Roman" w:hAnsi="Times New Roman"/>
      <w:iCs/>
      <w:sz w:val="28"/>
      <w:lang w:val="x-none" w:eastAsia="x-none"/>
    </w:rPr>
  </w:style>
  <w:style w:type="character" w:customStyle="1" w:styleId="80">
    <w:name w:val="Заголовок 8 Знак"/>
    <w:link w:val="8"/>
    <w:uiPriority w:val="1"/>
    <w:rsid w:val="001F3D5F"/>
    <w:rPr>
      <w:rFonts w:ascii="Cambria" w:eastAsia="Times New Roman" w:hAnsi="Cambria"/>
      <w:color w:val="404040"/>
      <w:lang w:val="x-none" w:eastAsia="x-none"/>
    </w:rPr>
  </w:style>
  <w:style w:type="character" w:customStyle="1" w:styleId="90">
    <w:name w:val="Заголовок 9 Знак"/>
    <w:link w:val="9"/>
    <w:uiPriority w:val="1"/>
    <w:rsid w:val="001F3D5F"/>
    <w:rPr>
      <w:rFonts w:ascii="Cambria" w:eastAsia="Times New Roman" w:hAnsi="Cambria"/>
      <w:i/>
      <w:iCs/>
      <w:color w:val="404040"/>
      <w:lang w:val="x-none" w:eastAsia="x-none"/>
    </w:rPr>
  </w:style>
  <w:style w:type="paragraph" w:styleId="a7">
    <w:name w:val="header"/>
    <w:basedOn w:val="a2"/>
    <w:link w:val="a8"/>
    <w:uiPriority w:val="99"/>
    <w:unhideWhenUsed/>
    <w:rsid w:val="0052594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4"/>
    <w:link w:val="a7"/>
    <w:uiPriority w:val="99"/>
    <w:rsid w:val="00525941"/>
  </w:style>
  <w:style w:type="paragraph" w:styleId="a9">
    <w:name w:val="footer"/>
    <w:basedOn w:val="a2"/>
    <w:link w:val="aa"/>
    <w:uiPriority w:val="99"/>
    <w:unhideWhenUsed/>
    <w:rsid w:val="00E122D6"/>
    <w:pPr>
      <w:tabs>
        <w:tab w:val="center" w:pos="4677"/>
        <w:tab w:val="right" w:pos="9355"/>
      </w:tabs>
      <w:spacing w:line="240" w:lineRule="auto"/>
      <w:ind w:firstLine="0"/>
      <w:jc w:val="center"/>
    </w:pPr>
  </w:style>
  <w:style w:type="character" w:customStyle="1" w:styleId="aa">
    <w:name w:val="Нижний колонтитул Знак"/>
    <w:link w:val="a9"/>
    <w:uiPriority w:val="99"/>
    <w:rsid w:val="00E122D6"/>
    <w:rPr>
      <w:rFonts w:ascii="Times New Roman" w:eastAsia="Times New Roman" w:hAnsi="Times New Roman"/>
      <w:sz w:val="28"/>
    </w:rPr>
  </w:style>
  <w:style w:type="character" w:styleId="ab">
    <w:name w:val="Strong"/>
    <w:uiPriority w:val="19"/>
    <w:unhideWhenUsed/>
    <w:qFormat/>
    <w:rsid w:val="00DC0606"/>
    <w:rPr>
      <w:b/>
      <w:bCs/>
    </w:rPr>
  </w:style>
  <w:style w:type="paragraph" w:styleId="ac">
    <w:name w:val="Balloon Text"/>
    <w:basedOn w:val="a2"/>
    <w:link w:val="ad"/>
    <w:uiPriority w:val="99"/>
    <w:semiHidden/>
    <w:unhideWhenUsed/>
    <w:rsid w:val="00BF7A11"/>
    <w:pPr>
      <w:spacing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uiPriority w:val="99"/>
    <w:semiHidden/>
    <w:rsid w:val="00BF7A11"/>
    <w:rPr>
      <w:rFonts w:ascii="Tahoma" w:hAnsi="Tahoma" w:cs="Tahoma"/>
      <w:sz w:val="16"/>
      <w:szCs w:val="16"/>
    </w:rPr>
  </w:style>
  <w:style w:type="character" w:customStyle="1" w:styleId="ae">
    <w:name w:val="Символ сноски"/>
    <w:uiPriority w:val="19"/>
    <w:unhideWhenUsed/>
    <w:rsid w:val="002A637B"/>
    <w:rPr>
      <w:vertAlign w:val="superscript"/>
    </w:rPr>
  </w:style>
  <w:style w:type="paragraph" w:styleId="af">
    <w:name w:val="footnote text"/>
    <w:aliases w:val="single space,footnote text"/>
    <w:basedOn w:val="a2"/>
    <w:link w:val="af0"/>
    <w:semiHidden/>
    <w:unhideWhenUsed/>
    <w:rsid w:val="005B5F97"/>
    <w:pPr>
      <w:spacing w:line="240" w:lineRule="auto"/>
    </w:pPr>
    <w:rPr>
      <w:rFonts w:eastAsia="Calibri"/>
      <w:sz w:val="20"/>
      <w:lang w:val="x-none" w:eastAsia="x-none"/>
    </w:rPr>
  </w:style>
  <w:style w:type="character" w:customStyle="1" w:styleId="af0">
    <w:name w:val="Текст сноски Знак"/>
    <w:aliases w:val="single space Знак,footnote text Знак"/>
    <w:link w:val="af"/>
    <w:semiHidden/>
    <w:rsid w:val="005B5F97"/>
    <w:rPr>
      <w:rFonts w:ascii="Times New Roman" w:hAnsi="Times New Roman"/>
      <w:sz w:val="20"/>
      <w:szCs w:val="20"/>
    </w:rPr>
  </w:style>
  <w:style w:type="character" w:styleId="af1">
    <w:name w:val="footnote reference"/>
    <w:semiHidden/>
    <w:unhideWhenUsed/>
    <w:rsid w:val="005B5F97"/>
    <w:rPr>
      <w:vertAlign w:val="superscript"/>
    </w:rPr>
  </w:style>
  <w:style w:type="character" w:styleId="af2">
    <w:name w:val="Hyperlink"/>
    <w:uiPriority w:val="99"/>
    <w:unhideWhenUsed/>
    <w:rsid w:val="00E145BE"/>
    <w:rPr>
      <w:color w:val="0000FF"/>
      <w:u w:val="single"/>
    </w:rPr>
  </w:style>
  <w:style w:type="paragraph" w:customStyle="1" w:styleId="af3">
    <w:name w:val="Заголовок без включения в структуру"/>
    <w:basedOn w:val="a2"/>
    <w:uiPriority w:val="1"/>
    <w:qFormat/>
    <w:rsid w:val="00662F49"/>
    <w:pPr>
      <w:pageBreakBefore/>
      <w:ind w:firstLine="0"/>
      <w:jc w:val="center"/>
    </w:pPr>
    <w:rPr>
      <w:caps/>
    </w:rPr>
  </w:style>
  <w:style w:type="paragraph" w:styleId="22">
    <w:name w:val="toc 2"/>
    <w:basedOn w:val="a2"/>
    <w:next w:val="a2"/>
    <w:autoRedefine/>
    <w:uiPriority w:val="39"/>
    <w:unhideWhenUsed/>
    <w:rsid w:val="00347098"/>
    <w:pPr>
      <w:keepLines/>
      <w:tabs>
        <w:tab w:val="right" w:leader="dot" w:pos="9639"/>
      </w:tabs>
      <w:ind w:right="851" w:firstLine="0"/>
      <w:jc w:val="left"/>
    </w:pPr>
    <w:rPr>
      <w:noProof/>
      <w:szCs w:val="24"/>
    </w:rPr>
  </w:style>
  <w:style w:type="paragraph" w:styleId="11">
    <w:name w:val="toc 1"/>
    <w:basedOn w:val="a2"/>
    <w:next w:val="a2"/>
    <w:autoRedefine/>
    <w:uiPriority w:val="39"/>
    <w:unhideWhenUsed/>
    <w:rsid w:val="00347098"/>
    <w:pPr>
      <w:keepLines/>
      <w:tabs>
        <w:tab w:val="right" w:leader="dot" w:pos="9639"/>
      </w:tabs>
      <w:ind w:right="851" w:firstLine="0"/>
      <w:jc w:val="left"/>
    </w:pPr>
    <w:rPr>
      <w:bCs/>
      <w:smallCaps/>
      <w:noProof/>
      <w:szCs w:val="24"/>
    </w:rPr>
  </w:style>
  <w:style w:type="paragraph" w:styleId="31">
    <w:name w:val="toc 3"/>
    <w:basedOn w:val="a2"/>
    <w:next w:val="a2"/>
    <w:autoRedefine/>
    <w:uiPriority w:val="39"/>
    <w:unhideWhenUsed/>
    <w:rsid w:val="00347098"/>
    <w:pPr>
      <w:keepLines/>
      <w:tabs>
        <w:tab w:val="right" w:leader="dot" w:pos="9639"/>
      </w:tabs>
      <w:ind w:left="567" w:right="851" w:firstLine="0"/>
      <w:jc w:val="left"/>
    </w:pPr>
    <w:rPr>
      <w:iCs/>
      <w:noProof/>
      <w:szCs w:val="24"/>
    </w:rPr>
  </w:style>
  <w:style w:type="paragraph" w:styleId="41">
    <w:name w:val="toc 4"/>
    <w:basedOn w:val="a2"/>
    <w:next w:val="a2"/>
    <w:autoRedefine/>
    <w:uiPriority w:val="39"/>
    <w:unhideWhenUsed/>
    <w:rsid w:val="00347098"/>
    <w:pPr>
      <w:keepLines/>
      <w:tabs>
        <w:tab w:val="right" w:leader="dot" w:pos="9639"/>
      </w:tabs>
      <w:ind w:left="1134" w:right="851" w:firstLine="0"/>
      <w:jc w:val="left"/>
    </w:pPr>
    <w:rPr>
      <w:noProof/>
      <w:szCs w:val="18"/>
    </w:rPr>
  </w:style>
  <w:style w:type="paragraph" w:styleId="51">
    <w:name w:val="toc 5"/>
    <w:basedOn w:val="41"/>
    <w:next w:val="a2"/>
    <w:autoRedefine/>
    <w:uiPriority w:val="39"/>
    <w:unhideWhenUsed/>
    <w:rsid w:val="00347098"/>
    <w:pPr>
      <w:ind w:left="1701"/>
    </w:pPr>
  </w:style>
  <w:style w:type="paragraph" w:styleId="61">
    <w:name w:val="toc 6"/>
    <w:basedOn w:val="a2"/>
    <w:next w:val="a2"/>
    <w:autoRedefine/>
    <w:uiPriority w:val="39"/>
    <w:unhideWhenUsed/>
    <w:rsid w:val="00E122D6"/>
    <w:pPr>
      <w:keepLines/>
      <w:tabs>
        <w:tab w:val="right" w:leader="dot" w:pos="9639"/>
      </w:tabs>
      <w:ind w:left="1701" w:right="851" w:firstLine="0"/>
      <w:jc w:val="left"/>
    </w:pPr>
    <w:rPr>
      <w:noProof/>
      <w:szCs w:val="18"/>
      <w:lang w:val="en-US"/>
    </w:rPr>
  </w:style>
  <w:style w:type="paragraph" w:styleId="71">
    <w:name w:val="toc 7"/>
    <w:basedOn w:val="a2"/>
    <w:next w:val="a2"/>
    <w:autoRedefine/>
    <w:uiPriority w:val="39"/>
    <w:unhideWhenUsed/>
    <w:rsid w:val="00E122D6"/>
    <w:pPr>
      <w:keepLines/>
      <w:tabs>
        <w:tab w:val="right" w:leader="dot" w:pos="9639"/>
      </w:tabs>
      <w:ind w:left="1701" w:right="851" w:firstLine="0"/>
      <w:jc w:val="left"/>
    </w:pPr>
    <w:rPr>
      <w:noProof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A52B95"/>
    <w:pPr>
      <w:ind w:left="1680"/>
      <w:jc w:val="left"/>
    </w:pPr>
    <w:rPr>
      <w:rFonts w:ascii="Calibri" w:hAnsi="Calibri"/>
      <w:sz w:val="18"/>
      <w:szCs w:val="18"/>
    </w:rPr>
  </w:style>
  <w:style w:type="paragraph" w:styleId="91">
    <w:name w:val="toc 9"/>
    <w:basedOn w:val="a2"/>
    <w:next w:val="a2"/>
    <w:autoRedefine/>
    <w:uiPriority w:val="39"/>
    <w:unhideWhenUsed/>
    <w:rsid w:val="00A52B95"/>
    <w:pPr>
      <w:ind w:left="1920"/>
      <w:jc w:val="left"/>
    </w:pPr>
    <w:rPr>
      <w:rFonts w:ascii="Calibri" w:hAnsi="Calibri"/>
      <w:sz w:val="18"/>
      <w:szCs w:val="18"/>
    </w:rPr>
  </w:style>
  <w:style w:type="paragraph" w:styleId="af4">
    <w:name w:val="Document Map"/>
    <w:basedOn w:val="a2"/>
    <w:link w:val="af5"/>
    <w:uiPriority w:val="99"/>
    <w:semiHidden/>
    <w:unhideWhenUsed/>
    <w:rsid w:val="00637D09"/>
    <w:pPr>
      <w:spacing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5">
    <w:name w:val="Схема документа Знак"/>
    <w:link w:val="af4"/>
    <w:uiPriority w:val="99"/>
    <w:semiHidden/>
    <w:rsid w:val="00637D09"/>
    <w:rPr>
      <w:rFonts w:ascii="Tahoma" w:hAnsi="Tahoma" w:cs="Tahoma"/>
      <w:sz w:val="16"/>
      <w:szCs w:val="16"/>
    </w:rPr>
  </w:style>
  <w:style w:type="table" w:styleId="af6">
    <w:name w:val="Table Grid"/>
    <w:basedOn w:val="a5"/>
    <w:uiPriority w:val="59"/>
    <w:rsid w:val="00404A1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annotation reference"/>
    <w:uiPriority w:val="99"/>
    <w:semiHidden/>
    <w:unhideWhenUsed/>
    <w:rsid w:val="00E72EC9"/>
    <w:rPr>
      <w:sz w:val="16"/>
      <w:szCs w:val="16"/>
    </w:rPr>
  </w:style>
  <w:style w:type="paragraph" w:styleId="af8">
    <w:name w:val="annotation text"/>
    <w:basedOn w:val="a2"/>
    <w:link w:val="af9"/>
    <w:uiPriority w:val="99"/>
    <w:semiHidden/>
    <w:unhideWhenUsed/>
    <w:rsid w:val="00E72EC9"/>
    <w:rPr>
      <w:sz w:val="20"/>
    </w:rPr>
  </w:style>
  <w:style w:type="character" w:customStyle="1" w:styleId="af9">
    <w:name w:val="Текст примечания Знак"/>
    <w:link w:val="af8"/>
    <w:uiPriority w:val="99"/>
    <w:semiHidden/>
    <w:rsid w:val="00E72EC9"/>
    <w:rPr>
      <w:rFonts w:ascii="Times New Roman" w:eastAsia="Times New Roman" w:hAnsi="Times New Roman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E72EC9"/>
    <w:rPr>
      <w:b/>
      <w:bCs/>
    </w:rPr>
  </w:style>
  <w:style w:type="character" w:customStyle="1" w:styleId="afb">
    <w:name w:val="Тема примечания Знак"/>
    <w:link w:val="afa"/>
    <w:uiPriority w:val="99"/>
    <w:semiHidden/>
    <w:rsid w:val="00E72EC9"/>
    <w:rPr>
      <w:rFonts w:ascii="Times New Roman" w:eastAsia="Times New Roman" w:hAnsi="Times New Roman"/>
      <w:b/>
      <w:bCs/>
    </w:rPr>
  </w:style>
  <w:style w:type="paragraph" w:customStyle="1" w:styleId="a">
    <w:name w:val="Таблица Наименование"/>
    <w:basedOn w:val="a2"/>
    <w:next w:val="a2"/>
    <w:uiPriority w:val="2"/>
    <w:qFormat/>
    <w:rsid w:val="003E0C5E"/>
    <w:pPr>
      <w:keepNext/>
      <w:numPr>
        <w:numId w:val="7"/>
      </w:numPr>
      <w:spacing w:before="360"/>
      <w:ind w:left="0" w:firstLine="0"/>
      <w:jc w:val="left"/>
    </w:pPr>
  </w:style>
  <w:style w:type="paragraph" w:customStyle="1" w:styleId="14">
    <w:name w:val="таблЦентр14"/>
    <w:basedOn w:val="a2"/>
    <w:uiPriority w:val="3"/>
    <w:qFormat/>
    <w:rsid w:val="00594047"/>
    <w:pPr>
      <w:adjustRightInd/>
      <w:snapToGrid w:val="0"/>
      <w:ind w:firstLine="0"/>
      <w:jc w:val="center"/>
      <w:textAlignment w:val="auto"/>
    </w:pPr>
    <w:rPr>
      <w:iCs/>
      <w:szCs w:val="28"/>
    </w:rPr>
  </w:style>
  <w:style w:type="paragraph" w:customStyle="1" w:styleId="140">
    <w:name w:val="таблСлева14"/>
    <w:basedOn w:val="14"/>
    <w:uiPriority w:val="3"/>
    <w:qFormat/>
    <w:rsid w:val="0003509F"/>
    <w:pPr>
      <w:jc w:val="left"/>
    </w:pPr>
  </w:style>
  <w:style w:type="paragraph" w:customStyle="1" w:styleId="12">
    <w:name w:val="таблСлева12"/>
    <w:basedOn w:val="140"/>
    <w:uiPriority w:val="3"/>
    <w:qFormat/>
    <w:rsid w:val="00F3207A"/>
    <w:pPr>
      <w:spacing w:line="240" w:lineRule="auto"/>
    </w:pPr>
  </w:style>
  <w:style w:type="paragraph" w:customStyle="1" w:styleId="120">
    <w:name w:val="таблЦентр12"/>
    <w:basedOn w:val="12"/>
    <w:uiPriority w:val="3"/>
    <w:qFormat/>
    <w:rsid w:val="00F3207A"/>
    <w:pPr>
      <w:jc w:val="center"/>
    </w:pPr>
  </w:style>
  <w:style w:type="paragraph" w:customStyle="1" w:styleId="a0">
    <w:name w:val="Рисунок Наименование"/>
    <w:basedOn w:val="afc"/>
    <w:next w:val="a2"/>
    <w:uiPriority w:val="2"/>
    <w:qFormat/>
    <w:rsid w:val="00803A73"/>
    <w:pPr>
      <w:keepNext w:val="0"/>
      <w:keepLines/>
      <w:numPr>
        <w:numId w:val="8"/>
      </w:numPr>
      <w:spacing w:after="360"/>
      <w:ind w:left="0" w:firstLine="0"/>
    </w:pPr>
  </w:style>
  <w:style w:type="paragraph" w:customStyle="1" w:styleId="afc">
    <w:name w:val="Рисунок"/>
    <w:basedOn w:val="a2"/>
    <w:next w:val="a0"/>
    <w:uiPriority w:val="2"/>
    <w:qFormat/>
    <w:rsid w:val="00D66E97"/>
    <w:pPr>
      <w:keepNext/>
      <w:spacing w:before="240"/>
      <w:ind w:firstLine="0"/>
      <w:jc w:val="center"/>
    </w:pPr>
    <w:rPr>
      <w:color w:val="000000"/>
    </w:rPr>
  </w:style>
  <w:style w:type="paragraph" w:customStyle="1" w:styleId="afd">
    <w:name w:val="Титул_Заголовок"/>
    <w:link w:val="afe"/>
    <w:uiPriority w:val="38"/>
    <w:qFormat/>
    <w:rsid w:val="00B20E14"/>
    <w:pPr>
      <w:spacing w:line="360" w:lineRule="auto"/>
      <w:jc w:val="center"/>
    </w:pPr>
    <w:rPr>
      <w:rFonts w:ascii="Times New Roman" w:eastAsia="Times New Roman" w:hAnsi="Times New Roman"/>
      <w:sz w:val="28"/>
    </w:rPr>
  </w:style>
  <w:style w:type="character" w:customStyle="1" w:styleId="afe">
    <w:name w:val="Титул_Заголовок Знак"/>
    <w:link w:val="afd"/>
    <w:uiPriority w:val="38"/>
    <w:rsid w:val="00D45465"/>
    <w:rPr>
      <w:rFonts w:ascii="Times New Roman" w:eastAsia="Times New Roman" w:hAnsi="Times New Roman"/>
      <w:sz w:val="28"/>
    </w:rPr>
  </w:style>
  <w:style w:type="paragraph" w:customStyle="1" w:styleId="aff">
    <w:name w:val="Титул_текст"/>
    <w:basedOn w:val="afd"/>
    <w:uiPriority w:val="38"/>
    <w:qFormat/>
    <w:rsid w:val="00DA05D3"/>
    <w:pPr>
      <w:jc w:val="left"/>
    </w:pPr>
  </w:style>
  <w:style w:type="paragraph" w:customStyle="1" w:styleId="aff0">
    <w:name w:val="Титул_Название"/>
    <w:basedOn w:val="afd"/>
    <w:uiPriority w:val="38"/>
    <w:qFormat/>
    <w:rsid w:val="00E13EFD"/>
    <w:rPr>
      <w:caps/>
      <w:sz w:val="32"/>
    </w:rPr>
  </w:style>
  <w:style w:type="paragraph" w:styleId="23">
    <w:name w:val="List 2"/>
    <w:basedOn w:val="a2"/>
    <w:uiPriority w:val="99"/>
    <w:semiHidden/>
    <w:unhideWhenUsed/>
    <w:rsid w:val="00F12330"/>
    <w:pPr>
      <w:ind w:left="566" w:hanging="283"/>
      <w:contextualSpacing/>
    </w:pPr>
  </w:style>
  <w:style w:type="paragraph" w:customStyle="1" w:styleId="aff1">
    <w:name w:val="Подзаголовок без включения в содержание"/>
    <w:basedOn w:val="a2"/>
    <w:next w:val="a3"/>
    <w:uiPriority w:val="1"/>
    <w:qFormat/>
    <w:rsid w:val="00500684"/>
    <w:pPr>
      <w:keepNext/>
      <w:keepLines/>
      <w:jc w:val="left"/>
    </w:pPr>
    <w:rPr>
      <w:i/>
      <w:lang w:eastAsia="x-none"/>
    </w:rPr>
  </w:style>
  <w:style w:type="paragraph" w:customStyle="1" w:styleId="aff2">
    <w:name w:val="Список с тире"/>
    <w:basedOn w:val="aff3"/>
    <w:link w:val="aff4"/>
    <w:qFormat/>
    <w:rsid w:val="00D45465"/>
    <w:pPr>
      <w:tabs>
        <w:tab w:val="clear" w:pos="360"/>
      </w:tabs>
      <w:ind w:left="0" w:firstLine="709"/>
    </w:pPr>
  </w:style>
  <w:style w:type="paragraph" w:styleId="aff3">
    <w:name w:val="List Bullet"/>
    <w:basedOn w:val="a2"/>
    <w:uiPriority w:val="99"/>
    <w:semiHidden/>
    <w:unhideWhenUsed/>
    <w:rsid w:val="00D45465"/>
    <w:pPr>
      <w:tabs>
        <w:tab w:val="num" w:pos="360"/>
      </w:tabs>
      <w:ind w:left="360" w:hanging="360"/>
      <w:contextualSpacing/>
    </w:pPr>
  </w:style>
  <w:style w:type="character" w:customStyle="1" w:styleId="aff4">
    <w:name w:val="Список с тире Знак"/>
    <w:link w:val="aff2"/>
    <w:rsid w:val="00D45465"/>
    <w:rPr>
      <w:rFonts w:ascii="Times New Roman" w:eastAsia="Times New Roman" w:hAnsi="Times New Roman"/>
      <w:sz w:val="24"/>
    </w:rPr>
  </w:style>
  <w:style w:type="paragraph" w:styleId="a1">
    <w:name w:val="List Paragraph"/>
    <w:basedOn w:val="a2"/>
    <w:uiPriority w:val="34"/>
    <w:qFormat/>
    <w:rsid w:val="00C037BF"/>
    <w:pPr>
      <w:numPr>
        <w:numId w:val="17"/>
      </w:numPr>
      <w:tabs>
        <w:tab w:val="left" w:pos="993"/>
      </w:tabs>
      <w:adjustRightInd/>
      <w:contextualSpacing/>
      <w:textAlignment w:val="auto"/>
    </w:pPr>
    <w:rPr>
      <w:rFonts w:eastAsiaTheme="minorHAnsi"/>
      <w:szCs w:val="24"/>
    </w:rPr>
  </w:style>
  <w:style w:type="paragraph" w:customStyle="1" w:styleId="aff5">
    <w:name w:val="отступ от заголовка"/>
    <w:basedOn w:val="a2"/>
    <w:qFormat/>
    <w:rsid w:val="00C037BF"/>
    <w:pPr>
      <w:keepNext/>
      <w:adjustRightInd/>
      <w:textAlignment w:val="auto"/>
    </w:pPr>
    <w:rPr>
      <w:rFonts w:eastAsiaTheme="minorHAnsi"/>
      <w:i/>
      <w:szCs w:val="24"/>
    </w:rPr>
  </w:style>
  <w:style w:type="paragraph" w:customStyle="1" w:styleId="13">
    <w:name w:val="Стиль1"/>
    <w:basedOn w:val="a2"/>
    <w:qFormat/>
    <w:rsid w:val="00C037BF"/>
    <w:rPr>
      <w:szCs w:val="24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6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4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8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0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28943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77965">
      <w:bodyDiv w:val="1"/>
      <w:marLeft w:val="180"/>
      <w:marRight w:val="1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73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1839">
          <w:marLeft w:val="-495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89645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0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9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17748">
          <w:marLeft w:val="-495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83420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88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77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463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061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8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4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2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94238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80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8143">
      <w:bodyDiv w:val="1"/>
      <w:marLeft w:val="180"/>
      <w:marRight w:val="1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2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252088">
      <w:bodyDiv w:val="1"/>
      <w:marLeft w:val="180"/>
      <w:marRight w:val="1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647507">
      <w:bodyDiv w:val="1"/>
      <w:marLeft w:val="24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8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1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46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4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81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2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3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4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75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56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9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52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60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17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476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465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382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1764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90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098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03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6724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6407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9868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9059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889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62367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0204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82551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9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6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0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8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5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42595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177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0303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3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3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79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99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682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39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99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01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701">
      <w:bodyDiv w:val="1"/>
      <w:marLeft w:val="180"/>
      <w:marRight w:val="1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188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5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540667">
                      <w:marLeft w:val="-4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117807">
                          <w:marLeft w:val="4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9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0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95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0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784533">
      <w:bodyDiv w:val="1"/>
      <w:marLeft w:val="180"/>
      <w:marRight w:val="1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4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0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55435">
                      <w:marLeft w:val="-4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65194">
                          <w:marLeft w:val="4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46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8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14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50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45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928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20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6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89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7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236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5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2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028360">
                      <w:marLeft w:val="-551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023452">
                          <w:marLeft w:val="551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37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5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1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8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824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3445">
      <w:bodyDiv w:val="1"/>
      <w:marLeft w:val="180"/>
      <w:marRight w:val="1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6088">
      <w:bodyDiv w:val="1"/>
      <w:marLeft w:val="180"/>
      <w:marRight w:val="1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777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4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1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83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73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82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84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3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90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134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989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900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583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143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541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174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5292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7545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794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8022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93854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17498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65205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21115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8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4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7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349370">
      <w:bodyDiv w:val="1"/>
      <w:marLeft w:val="180"/>
      <w:marRight w:val="1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099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729">
                      <w:marLeft w:val="-4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7003">
                          <w:marLeft w:val="46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675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6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523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49441">
          <w:marLeft w:val="-495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26819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665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71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88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94342">
      <w:bodyDiv w:val="1"/>
      <w:marLeft w:val="180"/>
      <w:marRight w:val="1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08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2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8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35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49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52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63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60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008960">
      <w:bodyDiv w:val="1"/>
      <w:marLeft w:val="24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0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6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7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3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8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59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58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679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2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841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035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54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221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1952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5138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94455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914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6790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2907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381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0676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76931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4306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49340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86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142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03304">
      <w:bodyDiv w:val="1"/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776">
              <w:marLeft w:val="0"/>
              <w:marRight w:val="0"/>
              <w:marTop w:val="0"/>
              <w:marBottom w:val="0"/>
              <w:divBdr>
                <w:top w:val="single" w:sz="6" w:space="0" w:color="D7DBDF"/>
                <w:left w:val="single" w:sz="6" w:space="0" w:color="D7DBDF"/>
                <w:bottom w:val="none" w:sz="0" w:space="0" w:color="auto"/>
                <w:right w:val="none" w:sz="0" w:space="0" w:color="auto"/>
              </w:divBdr>
              <w:divsChild>
                <w:div w:id="1576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5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99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25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3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98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09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90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55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29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10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60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88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55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68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8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7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4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90841">
          <w:marLeft w:val="-495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983569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7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23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9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99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35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81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378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image" Target="media/image58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3.png"/><Relationship Id="rId92" Type="http://schemas.openxmlformats.org/officeDocument/2006/relationships/hyperlink" Target="http://bnz.spo-edu.ru/feedbac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nz.spo-edu.ru/login" TargetMode="External"/><Relationship Id="rId29" Type="http://schemas.openxmlformats.org/officeDocument/2006/relationships/image" Target="media/image15.png"/><Relationship Id="rId11" Type="http://schemas.openxmlformats.org/officeDocument/2006/relationships/hyperlink" Target="http://bnz.spo-edu.ru/feedback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87" Type="http://schemas.openxmlformats.org/officeDocument/2006/relationships/image" Target="media/image69.png"/><Relationship Id="rId5" Type="http://schemas.openxmlformats.org/officeDocument/2006/relationships/settings" Target="settings.xml"/><Relationship Id="rId61" Type="http://schemas.openxmlformats.org/officeDocument/2006/relationships/hyperlink" Target="mailto:iakravchenko@hse.ru" TargetMode="External"/><Relationship Id="rId82" Type="http://schemas.openxmlformats.org/officeDocument/2006/relationships/image" Target="media/image64.png"/><Relationship Id="rId90" Type="http://schemas.openxmlformats.org/officeDocument/2006/relationships/image" Target="media/image72.png"/><Relationship Id="rId95" Type="http://schemas.openxmlformats.org/officeDocument/2006/relationships/image" Target="media/image76.png"/><Relationship Id="rId19" Type="http://schemas.openxmlformats.org/officeDocument/2006/relationships/image" Target="media/image5.png"/><Relationship Id="rId14" Type="http://schemas.openxmlformats.org/officeDocument/2006/relationships/hyperlink" Target="http://bnz.spo-edu.ru/feedback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0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93" Type="http://schemas.openxmlformats.org/officeDocument/2006/relationships/image" Target="media/image74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image" Target="media/image43.png"/><Relationship Id="rId67" Type="http://schemas.openxmlformats.org/officeDocument/2006/relationships/image" Target="media/image49.png"/><Relationship Id="rId20" Type="http://schemas.openxmlformats.org/officeDocument/2006/relationships/image" Target="media/image6.png"/><Relationship Id="rId41" Type="http://schemas.openxmlformats.org/officeDocument/2006/relationships/hyperlink" Target="http://bnz.spo-edu.ru/bnz" TargetMode="External"/><Relationship Id="rId54" Type="http://schemas.openxmlformats.org/officeDocument/2006/relationships/image" Target="media/image38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hyperlink" Target="http://bnz.spo-edu.ru/bnz" TargetMode="External"/><Relationship Id="rId57" Type="http://schemas.openxmlformats.org/officeDocument/2006/relationships/image" Target="media/image41.png"/><Relationship Id="rId10" Type="http://schemas.openxmlformats.org/officeDocument/2006/relationships/hyperlink" Target="mailto:konsultant@altden.ru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6.png"/><Relationship Id="rId60" Type="http://schemas.openxmlformats.org/officeDocument/2006/relationships/hyperlink" Target="mailto:konsultant@altden.ru" TargetMode="External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mailto:konsultant@altden.ru" TargetMode="External"/><Relationship Id="rId18" Type="http://schemas.openxmlformats.org/officeDocument/2006/relationships/hyperlink" Target="http://bnz.spo-edu.ru/" TargetMode="External"/><Relationship Id="rId3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B72B4-4B84-42B4-B03F-625F343D5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6993</Words>
  <Characters>39866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46766</CharactersWithSpaces>
  <SharedDoc>false</SharedDoc>
  <HLinks>
    <vt:vector size="42" baseType="variant"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_Toc456952784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_Toc456952783</vt:lpwstr>
      </vt:variant>
      <vt:variant>
        <vt:i4>1114160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_Toc456952782</vt:lpwstr>
      </vt:variant>
      <vt:variant>
        <vt:i4>1114160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_Toc456952781</vt:lpwstr>
      </vt:variant>
      <vt:variant>
        <vt:i4>1114160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_Toc456952780</vt:lpwstr>
      </vt:variant>
      <vt:variant>
        <vt:i4>1966128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_Toc456952779</vt:lpwstr>
      </vt:variant>
      <vt:variant>
        <vt:i4>1966128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_Toc456952778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2020-08-20T18:18:00Z</dcterms:created>
  <dcterms:modified xsi:type="dcterms:W3CDTF">2020-08-20T21:06:00Z</dcterms:modified>
</cp:coreProperties>
</file>